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C50" w:rsidRPr="002A77B5" w:rsidRDefault="00012C50" w:rsidP="00012C50">
      <w:pPr>
        <w:spacing w:after="0" w:line="240" w:lineRule="auto"/>
        <w:ind w:left="6804"/>
        <w:jc w:val="center"/>
        <w:rPr>
          <w:rFonts w:ascii="GHEA Grapalat" w:eastAsia="Times New Roman" w:hAnsi="GHEA Grapalat" w:cs="Times New Roman"/>
          <w:bCs/>
          <w:color w:val="000000"/>
          <w:sz w:val="24"/>
          <w:szCs w:val="24"/>
          <w:lang w:val="hy-AM"/>
        </w:rPr>
      </w:pPr>
      <w:r w:rsidRPr="00566E5C">
        <w:rPr>
          <w:rFonts w:ascii="GHEA Grapalat" w:eastAsia="Times New Roman" w:hAnsi="GHEA Grapalat" w:cs="Sylfaen"/>
          <w:bCs/>
          <w:color w:val="000000"/>
          <w:sz w:val="24"/>
          <w:szCs w:val="24"/>
          <w:lang w:val="hy-AM"/>
        </w:rPr>
        <w:t>Հավելված</w:t>
      </w:r>
      <w:r>
        <w:rPr>
          <w:rFonts w:ascii="GHEA Grapalat" w:eastAsia="Times New Roman" w:hAnsi="GHEA Grapalat" w:cs="Sylfaen"/>
          <w:bCs/>
          <w:color w:val="000000"/>
          <w:sz w:val="24"/>
          <w:szCs w:val="24"/>
          <w:lang w:val="hy-AM"/>
        </w:rPr>
        <w:t xml:space="preserve"> </w:t>
      </w:r>
      <w:r w:rsidRPr="002A77B5">
        <w:rPr>
          <w:rFonts w:ascii="GHEA Grapalat" w:eastAsia="Times New Roman" w:hAnsi="GHEA Grapalat" w:cs="Sylfaen"/>
          <w:bCs/>
          <w:color w:val="000000"/>
          <w:sz w:val="24"/>
          <w:szCs w:val="24"/>
          <w:lang w:val="hy-AM"/>
        </w:rPr>
        <w:t xml:space="preserve">N </w:t>
      </w:r>
      <w:r>
        <w:rPr>
          <w:rFonts w:ascii="GHEA Grapalat" w:eastAsia="Times New Roman" w:hAnsi="GHEA Grapalat" w:cs="Sylfaen"/>
          <w:bCs/>
          <w:color w:val="000000"/>
          <w:sz w:val="24"/>
          <w:szCs w:val="24"/>
          <w:lang w:val="hy-AM"/>
        </w:rPr>
        <w:t>3</w:t>
      </w:r>
    </w:p>
    <w:p w:rsidR="00012C50" w:rsidRPr="00C9656F" w:rsidRDefault="00012C50" w:rsidP="00012C50">
      <w:pPr>
        <w:spacing w:after="0" w:line="240" w:lineRule="auto"/>
        <w:ind w:left="6804"/>
        <w:jc w:val="center"/>
        <w:rPr>
          <w:rFonts w:ascii="GHEA Grapalat" w:eastAsia="Times New Roman" w:hAnsi="GHEA Grapalat" w:cs="Times New Roman"/>
          <w:sz w:val="24"/>
          <w:szCs w:val="24"/>
          <w:lang w:val="hy-AM"/>
        </w:rPr>
      </w:pPr>
      <w:r w:rsidRPr="00566E5C">
        <w:rPr>
          <w:rFonts w:ascii="GHEA Grapalat" w:eastAsia="Times New Roman" w:hAnsi="GHEA Grapalat" w:cs="Sylfaen"/>
          <w:bCs/>
          <w:color w:val="000000"/>
          <w:sz w:val="24"/>
          <w:szCs w:val="24"/>
          <w:lang w:val="hy-AM"/>
        </w:rPr>
        <w:t>ՀՀ</w:t>
      </w:r>
      <w:r w:rsidRPr="00566E5C">
        <w:rPr>
          <w:rFonts w:ascii="GHEA Grapalat" w:eastAsia="Times New Roman" w:hAnsi="GHEA Grapalat" w:cs="Times New Roman"/>
          <w:bCs/>
          <w:color w:val="000000"/>
          <w:sz w:val="24"/>
          <w:szCs w:val="24"/>
          <w:lang w:val="hy-AM"/>
        </w:rPr>
        <w:t xml:space="preserve"> </w:t>
      </w:r>
      <w:r w:rsidRPr="00566E5C">
        <w:rPr>
          <w:rFonts w:ascii="GHEA Grapalat" w:eastAsia="Times New Roman" w:hAnsi="GHEA Grapalat" w:cs="Sylfaen"/>
          <w:bCs/>
          <w:color w:val="000000"/>
          <w:sz w:val="24"/>
          <w:szCs w:val="24"/>
          <w:lang w:val="hy-AM"/>
        </w:rPr>
        <w:t>կառավարության</w:t>
      </w:r>
      <w:r w:rsidRPr="00566E5C">
        <w:rPr>
          <w:rFonts w:ascii="GHEA Grapalat" w:eastAsia="Times New Roman" w:hAnsi="GHEA Grapalat" w:cs="Times New Roman"/>
          <w:bCs/>
          <w:color w:val="000000"/>
          <w:sz w:val="24"/>
          <w:szCs w:val="24"/>
          <w:lang w:val="hy-AM"/>
        </w:rPr>
        <w:t xml:space="preserve"> 202</w:t>
      </w:r>
      <w:r w:rsidRPr="002A77B5">
        <w:rPr>
          <w:rFonts w:ascii="GHEA Grapalat" w:eastAsia="Times New Roman" w:hAnsi="GHEA Grapalat" w:cs="Times New Roman"/>
          <w:bCs/>
          <w:color w:val="000000"/>
          <w:sz w:val="24"/>
          <w:szCs w:val="24"/>
          <w:lang w:val="hy-AM"/>
        </w:rPr>
        <w:t>3</w:t>
      </w:r>
      <w:r w:rsidRPr="00566E5C">
        <w:rPr>
          <w:rFonts w:ascii="GHEA Grapalat" w:eastAsia="Times New Roman" w:hAnsi="GHEA Grapalat" w:cs="Times New Roman"/>
          <w:bCs/>
          <w:color w:val="000000"/>
          <w:sz w:val="24"/>
          <w:szCs w:val="24"/>
          <w:lang w:val="hy-AM"/>
        </w:rPr>
        <w:t xml:space="preserve"> </w:t>
      </w:r>
      <w:r w:rsidRPr="00C9656F">
        <w:rPr>
          <w:rFonts w:ascii="GHEA Grapalat" w:eastAsia="Times New Roman" w:hAnsi="GHEA Grapalat" w:cs="Sylfaen"/>
          <w:bCs/>
          <w:sz w:val="24"/>
          <w:szCs w:val="24"/>
          <w:lang w:val="hy-AM"/>
        </w:rPr>
        <w:t xml:space="preserve">թվականի </w:t>
      </w:r>
      <w:r w:rsidRPr="00C9656F">
        <w:rPr>
          <w:rFonts w:ascii="GHEA Grapalat" w:eastAsia="Times New Roman" w:hAnsi="GHEA Grapalat" w:cs="Times New Roman"/>
          <w:sz w:val="24"/>
          <w:szCs w:val="24"/>
          <w:lang w:val="hy-AM"/>
        </w:rPr>
        <w:t xml:space="preserve"> հուլիսի</w:t>
      </w:r>
      <w:r>
        <w:rPr>
          <w:rFonts w:ascii="GHEA Grapalat" w:eastAsia="Times New Roman" w:hAnsi="GHEA Grapalat" w:cs="Times New Roman"/>
          <w:sz w:val="24"/>
          <w:szCs w:val="24"/>
          <w:lang w:val="hy-AM"/>
        </w:rPr>
        <w:t xml:space="preserve"> </w:t>
      </w:r>
      <w:r w:rsidRPr="00C9656F">
        <w:rPr>
          <w:rFonts w:ascii="GHEA Grapalat" w:eastAsia="Times New Roman" w:hAnsi="GHEA Grapalat" w:cs="Times New Roman"/>
          <w:sz w:val="24"/>
          <w:szCs w:val="24"/>
          <w:lang w:val="hy-AM"/>
        </w:rPr>
        <w:t>20-ի N 1242-Ն</w:t>
      </w:r>
    </w:p>
    <w:p w:rsidR="00012C50" w:rsidRDefault="00012C50" w:rsidP="00012C50">
      <w:pPr>
        <w:spacing w:after="0" w:line="240" w:lineRule="auto"/>
        <w:ind w:left="6804"/>
        <w:jc w:val="center"/>
        <w:rPr>
          <w:rFonts w:ascii="GHEA Grapalat" w:eastAsia="Times New Roman" w:hAnsi="GHEA Grapalat" w:cs="Sylfaen"/>
          <w:bCs/>
          <w:color w:val="000000"/>
          <w:sz w:val="24"/>
          <w:szCs w:val="24"/>
          <w:lang w:val="hy-AM"/>
        </w:rPr>
      </w:pPr>
      <w:r>
        <w:rPr>
          <w:rFonts w:ascii="GHEA Grapalat" w:eastAsia="Times New Roman" w:hAnsi="GHEA Grapalat" w:cs="Sylfaen"/>
          <w:bCs/>
          <w:color w:val="000000"/>
          <w:sz w:val="24"/>
          <w:szCs w:val="24"/>
          <w:lang w:val="hy-AM"/>
        </w:rPr>
        <w:t>Որոշման</w:t>
      </w:r>
    </w:p>
    <w:p w:rsidR="00012C50" w:rsidRPr="007B431C" w:rsidRDefault="00012C50" w:rsidP="00012C50">
      <w:pPr>
        <w:spacing w:after="0" w:line="240" w:lineRule="auto"/>
        <w:ind w:left="6804"/>
        <w:jc w:val="center"/>
        <w:rPr>
          <w:rFonts w:ascii="GHEA Grapalat" w:eastAsia="Times New Roman" w:hAnsi="GHEA Grapalat" w:cs="Times New Roman"/>
          <w:bCs/>
          <w:color w:val="000000"/>
          <w:sz w:val="24"/>
          <w:szCs w:val="24"/>
          <w:lang w:val="hy-AM"/>
        </w:rPr>
      </w:pPr>
    </w:p>
    <w:p w:rsidR="00012C50" w:rsidRPr="00BC635B" w:rsidRDefault="00012C50" w:rsidP="00012C50">
      <w:pPr>
        <w:pStyle w:val="NormalWeb"/>
        <w:shd w:val="clear" w:color="auto" w:fill="FFFFFF"/>
        <w:spacing w:before="0" w:beforeAutospacing="0" w:after="0" w:afterAutospacing="0"/>
        <w:ind w:left="6804"/>
        <w:jc w:val="center"/>
        <w:rPr>
          <w:rFonts w:ascii="GHEA Grapalat" w:hAnsi="GHEA Grapalat"/>
          <w:b/>
          <w:color w:val="000000"/>
          <w:lang w:val="hy-AM"/>
        </w:rPr>
      </w:pPr>
      <w:r w:rsidRPr="00566E5C">
        <w:rPr>
          <w:rStyle w:val="Strong"/>
          <w:rFonts w:ascii="GHEA Grapalat" w:hAnsi="GHEA Grapalat"/>
          <w:b w:val="0"/>
          <w:color w:val="000000"/>
          <w:lang w:val="hy-AM"/>
        </w:rPr>
        <w:t xml:space="preserve">Հավելված N </w:t>
      </w:r>
      <w:r w:rsidRPr="00BC635B">
        <w:rPr>
          <w:rStyle w:val="Strong"/>
          <w:rFonts w:ascii="GHEA Grapalat" w:hAnsi="GHEA Grapalat"/>
          <w:b w:val="0"/>
          <w:color w:val="000000"/>
          <w:lang w:val="hy-AM"/>
        </w:rPr>
        <w:t>4</w:t>
      </w:r>
    </w:p>
    <w:p w:rsidR="00012C50" w:rsidRPr="00566E5C" w:rsidRDefault="00012C50" w:rsidP="00012C50">
      <w:pPr>
        <w:pStyle w:val="NormalWeb"/>
        <w:shd w:val="clear" w:color="auto" w:fill="FFFFFF"/>
        <w:spacing w:before="0" w:beforeAutospacing="0" w:after="0" w:afterAutospacing="0"/>
        <w:ind w:left="6804"/>
        <w:jc w:val="center"/>
        <w:rPr>
          <w:rFonts w:ascii="GHEA Grapalat" w:hAnsi="GHEA Grapalat"/>
          <w:b/>
          <w:color w:val="000000"/>
          <w:lang w:val="hy-AM"/>
        </w:rPr>
      </w:pPr>
      <w:r w:rsidRPr="00566E5C">
        <w:rPr>
          <w:rStyle w:val="Strong"/>
          <w:rFonts w:ascii="GHEA Grapalat" w:hAnsi="GHEA Grapalat"/>
          <w:b w:val="0"/>
          <w:color w:val="000000"/>
          <w:lang w:val="hy-AM"/>
        </w:rPr>
        <w:t>ՀՀ կառավարության 20</w:t>
      </w:r>
      <w:r w:rsidRPr="00334EF3">
        <w:rPr>
          <w:rStyle w:val="Strong"/>
          <w:rFonts w:ascii="GHEA Grapalat" w:hAnsi="GHEA Grapalat"/>
          <w:b w:val="0"/>
          <w:color w:val="000000"/>
          <w:lang w:val="hy-AM"/>
        </w:rPr>
        <w:t>19</w:t>
      </w:r>
      <w:r w:rsidRPr="00566E5C">
        <w:rPr>
          <w:rStyle w:val="Strong"/>
          <w:rFonts w:ascii="GHEA Grapalat" w:hAnsi="GHEA Grapalat"/>
          <w:b w:val="0"/>
          <w:color w:val="000000"/>
          <w:lang w:val="hy-AM"/>
        </w:rPr>
        <w:t xml:space="preserve"> թվականի</w:t>
      </w:r>
    </w:p>
    <w:p w:rsidR="00012C50" w:rsidRDefault="00012C50" w:rsidP="00012C50">
      <w:pPr>
        <w:pStyle w:val="NormalWeb"/>
        <w:shd w:val="clear" w:color="auto" w:fill="FFFFFF"/>
        <w:spacing w:before="0" w:beforeAutospacing="0" w:after="0" w:afterAutospacing="0"/>
        <w:ind w:left="6804"/>
        <w:jc w:val="center"/>
        <w:rPr>
          <w:rStyle w:val="Strong"/>
          <w:rFonts w:ascii="GHEA Grapalat" w:hAnsi="GHEA Grapalat"/>
          <w:b w:val="0"/>
          <w:color w:val="000000"/>
          <w:lang w:val="hy-AM"/>
        </w:rPr>
      </w:pPr>
      <w:r>
        <w:rPr>
          <w:rStyle w:val="Strong"/>
          <w:rFonts w:ascii="GHEA Grapalat" w:hAnsi="GHEA Grapalat"/>
          <w:b w:val="0"/>
          <w:color w:val="000000"/>
          <w:lang w:val="hy-AM"/>
        </w:rPr>
        <w:t>օգոստոսի</w:t>
      </w:r>
      <w:r w:rsidRPr="00566E5C">
        <w:rPr>
          <w:rStyle w:val="Strong"/>
          <w:rFonts w:ascii="GHEA Grapalat" w:hAnsi="GHEA Grapalat"/>
          <w:b w:val="0"/>
          <w:color w:val="000000"/>
          <w:lang w:val="hy-AM"/>
        </w:rPr>
        <w:t xml:space="preserve"> </w:t>
      </w:r>
      <w:r>
        <w:rPr>
          <w:rStyle w:val="Strong"/>
          <w:rFonts w:ascii="GHEA Grapalat" w:hAnsi="GHEA Grapalat"/>
          <w:b w:val="0"/>
          <w:color w:val="000000"/>
          <w:lang w:val="hy-AM"/>
        </w:rPr>
        <w:t>8</w:t>
      </w:r>
      <w:r w:rsidRPr="00566E5C">
        <w:rPr>
          <w:rStyle w:val="Strong"/>
          <w:rFonts w:ascii="GHEA Grapalat" w:hAnsi="GHEA Grapalat"/>
          <w:b w:val="0"/>
          <w:color w:val="000000"/>
          <w:lang w:val="hy-AM"/>
        </w:rPr>
        <w:t xml:space="preserve">-ի N </w:t>
      </w:r>
      <w:r>
        <w:rPr>
          <w:rStyle w:val="Strong"/>
          <w:rFonts w:ascii="GHEA Grapalat" w:hAnsi="GHEA Grapalat"/>
          <w:b w:val="0"/>
          <w:color w:val="000000"/>
          <w:lang w:val="hy-AM"/>
        </w:rPr>
        <w:t>1025</w:t>
      </w:r>
      <w:r w:rsidRPr="00566E5C">
        <w:rPr>
          <w:rStyle w:val="Strong"/>
          <w:rFonts w:ascii="GHEA Grapalat" w:hAnsi="GHEA Grapalat"/>
          <w:b w:val="0"/>
          <w:color w:val="000000"/>
          <w:lang w:val="hy-AM"/>
        </w:rPr>
        <w:t>-Ն որոշման</w:t>
      </w:r>
    </w:p>
    <w:p w:rsidR="00012C50" w:rsidRPr="004A285B" w:rsidRDefault="00012C50" w:rsidP="00012C50">
      <w:pPr>
        <w:pStyle w:val="NormalWeb"/>
        <w:shd w:val="clear" w:color="auto" w:fill="FFFFFF"/>
        <w:spacing w:before="0" w:beforeAutospacing="0" w:after="0" w:afterAutospacing="0"/>
        <w:ind w:left="6804"/>
        <w:jc w:val="center"/>
        <w:rPr>
          <w:rStyle w:val="Strong"/>
          <w:rFonts w:ascii="GHEA Grapalat" w:hAnsi="GHEA Grapalat"/>
          <w:color w:val="000000"/>
          <w:shd w:val="clear" w:color="auto" w:fill="FFFFFF"/>
          <w:lang w:val="hy-AM"/>
        </w:rPr>
      </w:pPr>
    </w:p>
    <w:p w:rsidR="00012C50" w:rsidRPr="004A285B" w:rsidRDefault="00012C50" w:rsidP="00012C50">
      <w:pPr>
        <w:spacing w:after="0" w:line="240" w:lineRule="auto"/>
        <w:ind w:left="6804"/>
        <w:jc w:val="center"/>
        <w:rPr>
          <w:rFonts w:ascii="GHEA Grapalat" w:eastAsia="Times New Roman" w:hAnsi="GHEA Grapalat" w:cs="Sylfaen"/>
          <w:bCs/>
          <w:color w:val="000000"/>
          <w:sz w:val="24"/>
          <w:szCs w:val="24"/>
          <w:lang w:val="hy-AM"/>
        </w:rPr>
      </w:pPr>
    </w:p>
    <w:p w:rsidR="00012C50" w:rsidRPr="000F36BC" w:rsidRDefault="00012C50" w:rsidP="00012C50">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GHEA Grapalat" w:eastAsia="Times New Roman" w:hAnsi="GHEA Grapalat" w:cs="Times New Roman"/>
          <w:b/>
          <w:bCs/>
          <w:color w:val="000000"/>
          <w:sz w:val="24"/>
          <w:szCs w:val="24"/>
          <w:lang w:val="hy-AM" w:eastAsia="en-GB"/>
        </w:rPr>
        <w:br/>
        <w:t>ՀՀ ՔԱՂԱՔԱՇԻՆՈՒԹՅԱՆ, ՏԵԽՆԻԿԱԿԱՆ ԵՎ ՀՐԴԵՀԱՅԻՆ ԱՆՎՏԱՆԳՈՒԹՅԱՆ</w:t>
      </w:r>
    </w:p>
    <w:p w:rsidR="00012C50" w:rsidRPr="000F36BC" w:rsidRDefault="00012C50" w:rsidP="00012C50">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GHEA Grapalat" w:eastAsia="Times New Roman" w:hAnsi="GHEA Grapalat" w:cs="Times New Roman"/>
          <w:b/>
          <w:bCs/>
          <w:color w:val="000000"/>
          <w:sz w:val="24"/>
          <w:szCs w:val="24"/>
          <w:lang w:val="hy-AM" w:eastAsia="en-GB"/>
        </w:rPr>
        <w:t>ՏԵՍՉԱԿԱՆ ՄԱՐՄԻՆ</w:t>
      </w:r>
    </w:p>
    <w:p w:rsidR="00012C50" w:rsidRPr="000F36BC" w:rsidRDefault="00012C50" w:rsidP="00012C50">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Calibri" w:eastAsia="Times New Roman" w:hAnsi="Calibri" w:cs="Calibri"/>
          <w:color w:val="000000"/>
          <w:sz w:val="24"/>
          <w:szCs w:val="24"/>
          <w:lang w:val="hy-AM" w:eastAsia="en-GB"/>
        </w:rPr>
        <w:t> </w:t>
      </w:r>
    </w:p>
    <w:p w:rsidR="00012C50" w:rsidRPr="000F36BC" w:rsidRDefault="00012C50" w:rsidP="00012C50">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GHEA Grapalat" w:eastAsia="Times New Roman" w:hAnsi="GHEA Grapalat" w:cs="Times New Roman"/>
          <w:b/>
          <w:bCs/>
          <w:color w:val="000000"/>
          <w:sz w:val="24"/>
          <w:szCs w:val="24"/>
          <w:lang w:val="hy-AM" w:eastAsia="en-GB"/>
        </w:rPr>
        <w:t>ՍՏՈՒԳԱԹԵՐԹ</w:t>
      </w:r>
    </w:p>
    <w:p w:rsidR="00012C50" w:rsidRPr="000F36BC" w:rsidRDefault="00012C50" w:rsidP="00012C50">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Calibri" w:eastAsia="Times New Roman" w:hAnsi="Calibri" w:cs="Calibri"/>
          <w:color w:val="000000"/>
          <w:sz w:val="24"/>
          <w:szCs w:val="24"/>
          <w:lang w:val="hy-AM" w:eastAsia="en-GB"/>
        </w:rPr>
        <w:t> </w:t>
      </w:r>
    </w:p>
    <w:p w:rsidR="00012C50" w:rsidRPr="000F36BC" w:rsidRDefault="00012C50" w:rsidP="00012C50">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GHEA Grapalat" w:eastAsia="Times New Roman" w:hAnsi="GHEA Grapalat" w:cs="Times New Roman"/>
          <w:b/>
          <w:bCs/>
          <w:color w:val="000000"/>
          <w:sz w:val="24"/>
          <w:szCs w:val="24"/>
          <w:lang w:val="hy-AM" w:eastAsia="en-GB"/>
        </w:rPr>
        <w:t>ԳԱԶԻ</w:t>
      </w:r>
      <w:r w:rsidRPr="000F36BC">
        <w:rPr>
          <w:rFonts w:ascii="Calibri" w:eastAsia="Times New Roman" w:hAnsi="Calibri" w:cs="Calibri"/>
          <w:b/>
          <w:bCs/>
          <w:color w:val="000000"/>
          <w:sz w:val="24"/>
          <w:szCs w:val="24"/>
          <w:lang w:val="hy-AM" w:eastAsia="en-GB"/>
        </w:rPr>
        <w:t> </w:t>
      </w:r>
      <w:r w:rsidRPr="000F36BC">
        <w:rPr>
          <w:rFonts w:ascii="GHEA Grapalat" w:eastAsia="Times New Roman" w:hAnsi="GHEA Grapalat" w:cs="GHEA Grapalat"/>
          <w:b/>
          <w:bCs/>
          <w:color w:val="000000"/>
          <w:sz w:val="24"/>
          <w:szCs w:val="24"/>
          <w:lang w:val="hy-AM" w:eastAsia="en-GB"/>
        </w:rPr>
        <w:t>ՀԱՄԱԿԱՐԳԻ</w:t>
      </w:r>
      <w:r w:rsidRPr="000F36BC">
        <w:rPr>
          <w:rFonts w:ascii="GHEA Grapalat" w:eastAsia="Times New Roman" w:hAnsi="GHEA Grapalat" w:cs="Times New Roman"/>
          <w:b/>
          <w:bCs/>
          <w:color w:val="000000"/>
          <w:sz w:val="24"/>
          <w:szCs w:val="24"/>
          <w:lang w:val="hy-AM" w:eastAsia="en-GB"/>
        </w:rPr>
        <w:t>`</w:t>
      </w:r>
      <w:r w:rsidRPr="000F36BC">
        <w:rPr>
          <w:rFonts w:ascii="Calibri" w:eastAsia="Times New Roman" w:hAnsi="Calibri" w:cs="Calibri"/>
          <w:b/>
          <w:bCs/>
          <w:color w:val="000000"/>
          <w:sz w:val="24"/>
          <w:szCs w:val="24"/>
          <w:lang w:val="hy-AM" w:eastAsia="en-GB"/>
        </w:rPr>
        <w:t> </w:t>
      </w:r>
      <w:r w:rsidRPr="000F36BC">
        <w:rPr>
          <w:rFonts w:ascii="GHEA Grapalat" w:eastAsia="Times New Roman" w:hAnsi="GHEA Grapalat" w:cs="GHEA Grapalat"/>
          <w:b/>
          <w:bCs/>
          <w:color w:val="000000"/>
          <w:sz w:val="24"/>
          <w:szCs w:val="24"/>
          <w:lang w:val="hy-AM" w:eastAsia="en-GB"/>
        </w:rPr>
        <w:t>ԳԱԶԱՓՈԽԱԴՐՄԱՆ</w:t>
      </w:r>
      <w:r w:rsidRPr="000F36BC">
        <w:rPr>
          <w:rFonts w:ascii="Calibri" w:eastAsia="Times New Roman" w:hAnsi="Calibri" w:cs="Calibri"/>
          <w:b/>
          <w:bCs/>
          <w:color w:val="000000"/>
          <w:sz w:val="24"/>
          <w:szCs w:val="24"/>
          <w:lang w:val="hy-AM" w:eastAsia="en-GB"/>
        </w:rPr>
        <w:t> </w:t>
      </w:r>
      <w:r w:rsidRPr="000F36BC">
        <w:rPr>
          <w:rFonts w:ascii="GHEA Grapalat" w:eastAsia="Times New Roman" w:hAnsi="GHEA Grapalat" w:cs="GHEA Grapalat"/>
          <w:b/>
          <w:bCs/>
          <w:color w:val="000000"/>
          <w:sz w:val="24"/>
          <w:szCs w:val="24"/>
          <w:lang w:val="hy-AM" w:eastAsia="en-GB"/>
        </w:rPr>
        <w:t>ԲԱՐՁՐ</w:t>
      </w:r>
      <w:r w:rsidRPr="000F36BC">
        <w:rPr>
          <w:rFonts w:ascii="GHEA Grapalat" w:eastAsia="Times New Roman" w:hAnsi="GHEA Grapalat" w:cs="Times New Roman"/>
          <w:b/>
          <w:bCs/>
          <w:color w:val="000000"/>
          <w:sz w:val="24"/>
          <w:szCs w:val="24"/>
          <w:lang w:val="hy-AM" w:eastAsia="en-GB"/>
        </w:rPr>
        <w:t xml:space="preserve"> </w:t>
      </w:r>
      <w:r w:rsidRPr="000F36BC">
        <w:rPr>
          <w:rFonts w:ascii="GHEA Grapalat" w:eastAsia="Times New Roman" w:hAnsi="GHEA Grapalat" w:cs="GHEA Grapalat"/>
          <w:b/>
          <w:bCs/>
          <w:color w:val="000000"/>
          <w:sz w:val="24"/>
          <w:szCs w:val="24"/>
          <w:lang w:val="hy-AM" w:eastAsia="en-GB"/>
        </w:rPr>
        <w:t>ՃՆՇՄԱՆ</w:t>
      </w:r>
    </w:p>
    <w:p w:rsidR="00012C50" w:rsidRPr="000F36BC" w:rsidRDefault="00012C50" w:rsidP="00012C50">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Calibri" w:eastAsia="Times New Roman" w:hAnsi="Calibri" w:cs="Calibri"/>
          <w:b/>
          <w:bCs/>
          <w:color w:val="000000"/>
          <w:sz w:val="24"/>
          <w:szCs w:val="24"/>
          <w:lang w:val="hy-AM" w:eastAsia="en-GB"/>
        </w:rPr>
        <w:t> </w:t>
      </w:r>
      <w:r w:rsidRPr="000F36BC">
        <w:rPr>
          <w:rFonts w:ascii="GHEA Grapalat" w:eastAsia="Times New Roman" w:hAnsi="GHEA Grapalat" w:cs="GHEA Grapalat"/>
          <w:b/>
          <w:bCs/>
          <w:color w:val="000000"/>
          <w:sz w:val="24"/>
          <w:szCs w:val="24"/>
          <w:lang w:val="hy-AM" w:eastAsia="en-GB"/>
        </w:rPr>
        <w:t>ԷՆԵՐԳԱՏԵՂԱԿԱՅԱՆՔԻ</w:t>
      </w:r>
      <w:r w:rsidRPr="000F36BC">
        <w:rPr>
          <w:rFonts w:ascii="GHEA Grapalat" w:eastAsia="Times New Roman" w:hAnsi="GHEA Grapalat" w:cs="Times New Roman"/>
          <w:b/>
          <w:bCs/>
          <w:color w:val="000000"/>
          <w:sz w:val="24"/>
          <w:szCs w:val="24"/>
          <w:lang w:val="hy-AM" w:eastAsia="en-GB"/>
        </w:rPr>
        <w:t xml:space="preserve"> </w:t>
      </w:r>
      <w:r w:rsidRPr="000F36BC">
        <w:rPr>
          <w:rFonts w:ascii="GHEA Grapalat" w:eastAsia="Times New Roman" w:hAnsi="GHEA Grapalat" w:cs="GHEA Grapalat"/>
          <w:b/>
          <w:bCs/>
          <w:color w:val="000000"/>
          <w:sz w:val="24"/>
          <w:szCs w:val="24"/>
          <w:lang w:val="hy-AM" w:eastAsia="en-GB"/>
        </w:rPr>
        <w:t>ՏԵԽՆԻԿԱԿԱՆ</w:t>
      </w:r>
      <w:r w:rsidRPr="000F36BC">
        <w:rPr>
          <w:rFonts w:ascii="GHEA Grapalat" w:eastAsia="Times New Roman" w:hAnsi="GHEA Grapalat" w:cs="Times New Roman"/>
          <w:b/>
          <w:bCs/>
          <w:color w:val="000000"/>
          <w:sz w:val="24"/>
          <w:szCs w:val="24"/>
          <w:lang w:val="hy-AM" w:eastAsia="en-GB"/>
        </w:rPr>
        <w:t xml:space="preserve"> </w:t>
      </w:r>
      <w:r w:rsidRPr="000F36BC">
        <w:rPr>
          <w:rFonts w:ascii="GHEA Grapalat" w:eastAsia="Times New Roman" w:hAnsi="GHEA Grapalat" w:cs="GHEA Grapalat"/>
          <w:b/>
          <w:bCs/>
          <w:color w:val="000000"/>
          <w:sz w:val="24"/>
          <w:szCs w:val="24"/>
          <w:lang w:val="hy-AM" w:eastAsia="en-GB"/>
        </w:rPr>
        <w:t>ՍՏՈՒԳՄԱՆ</w:t>
      </w:r>
    </w:p>
    <w:p w:rsidR="00012C50" w:rsidRPr="008A6EE7" w:rsidRDefault="00012C50" w:rsidP="00012C50">
      <w:pPr>
        <w:shd w:val="clear" w:color="auto" w:fill="FFFFFF"/>
        <w:spacing w:after="0" w:line="240" w:lineRule="auto"/>
        <w:ind w:firstLine="375"/>
        <w:jc w:val="center"/>
        <w:rPr>
          <w:rFonts w:ascii="GHEA Grapalat" w:eastAsia="Times New Roman" w:hAnsi="GHEA Grapalat" w:cs="Times New Roman"/>
          <w:color w:val="000000"/>
          <w:sz w:val="16"/>
          <w:szCs w:val="16"/>
          <w:lang w:val="hy-AM" w:eastAsia="en-GB"/>
        </w:rPr>
      </w:pPr>
      <w:r w:rsidRPr="000F36BC">
        <w:rPr>
          <w:rFonts w:ascii="Calibri" w:eastAsia="Times New Roman" w:hAnsi="Calibri" w:cs="Calibri"/>
          <w:color w:val="000000"/>
          <w:sz w:val="24"/>
          <w:szCs w:val="24"/>
          <w:lang w:val="hy-AM" w:eastAsia="en-GB"/>
        </w:rPr>
        <w:t> </w:t>
      </w:r>
    </w:p>
    <w:p w:rsidR="00012C50" w:rsidRPr="008A6EE7" w:rsidRDefault="00012C50" w:rsidP="00012C50">
      <w:pPr>
        <w:shd w:val="clear" w:color="auto" w:fill="FFFFFF"/>
        <w:spacing w:after="0" w:line="240" w:lineRule="auto"/>
        <w:ind w:firstLine="375"/>
        <w:jc w:val="center"/>
        <w:rPr>
          <w:rFonts w:ascii="GHEA Grapalat" w:eastAsia="Times New Roman" w:hAnsi="GHEA Grapalat" w:cs="Times New Roman"/>
          <w:color w:val="000000"/>
          <w:sz w:val="16"/>
          <w:szCs w:val="16"/>
          <w:lang w:val="hy-AM" w:eastAsia="en-GB"/>
        </w:rPr>
      </w:pPr>
      <w:r w:rsidRPr="008A6EE7">
        <w:rPr>
          <w:rFonts w:ascii="GHEA Grapalat" w:eastAsia="Times New Roman" w:hAnsi="GHEA Grapalat" w:cs="Times New Roman"/>
          <w:b/>
          <w:bCs/>
          <w:color w:val="000000"/>
          <w:sz w:val="16"/>
          <w:szCs w:val="16"/>
          <w:lang w:val="hy-AM" w:eastAsia="en-GB"/>
        </w:rPr>
        <w:t>____________________________________________________________________________________</w:t>
      </w:r>
    </w:p>
    <w:p w:rsidR="00012C50" w:rsidRPr="008A6EE7" w:rsidRDefault="00012C50" w:rsidP="00012C50">
      <w:pPr>
        <w:shd w:val="clear" w:color="auto" w:fill="FFFFFF"/>
        <w:spacing w:after="0" w:line="240" w:lineRule="auto"/>
        <w:ind w:firstLine="375"/>
        <w:jc w:val="center"/>
        <w:rPr>
          <w:rFonts w:ascii="GHEA Grapalat" w:eastAsia="Times New Roman" w:hAnsi="GHEA Grapalat" w:cs="Times New Roman"/>
          <w:color w:val="000000"/>
          <w:sz w:val="16"/>
          <w:szCs w:val="16"/>
          <w:lang w:val="hy-AM" w:eastAsia="en-GB"/>
        </w:rPr>
      </w:pPr>
      <w:r w:rsidRPr="008A6EE7">
        <w:rPr>
          <w:rFonts w:ascii="GHEA Grapalat" w:eastAsia="Times New Roman" w:hAnsi="GHEA Grapalat" w:cs="Times New Roman"/>
          <w:color w:val="000000"/>
          <w:sz w:val="16"/>
          <w:szCs w:val="16"/>
          <w:lang w:val="hy-AM" w:eastAsia="en-GB"/>
        </w:rPr>
        <w:t>(էլեկտրատեղակայանքի անվանումը)</w:t>
      </w:r>
    </w:p>
    <w:p w:rsidR="00012C50" w:rsidRPr="008A6EE7" w:rsidRDefault="00012C50" w:rsidP="00012C50">
      <w:pPr>
        <w:shd w:val="clear" w:color="auto" w:fill="FFFFFF"/>
        <w:spacing w:after="0" w:line="240" w:lineRule="auto"/>
        <w:ind w:firstLine="375"/>
        <w:rPr>
          <w:rFonts w:ascii="GHEA Grapalat" w:eastAsia="Times New Roman" w:hAnsi="GHEA Grapalat" w:cs="Times New Roman"/>
          <w:color w:val="000000"/>
          <w:sz w:val="16"/>
          <w:szCs w:val="16"/>
          <w:lang w:val="hy-AM" w:eastAsia="en-GB"/>
        </w:rPr>
      </w:pPr>
      <w:r w:rsidRPr="008A6EE7">
        <w:rPr>
          <w:rFonts w:ascii="Calibri" w:eastAsia="Times New Roman" w:hAnsi="Calibri" w:cs="Calibri"/>
          <w:color w:val="000000"/>
          <w:sz w:val="16"/>
          <w:szCs w:val="16"/>
          <w:lang w:val="hy-AM" w:eastAsia="en-GB"/>
        </w:rPr>
        <w:t> </w:t>
      </w:r>
    </w:p>
    <w:p w:rsidR="00012C50" w:rsidRPr="000F36BC" w:rsidRDefault="00012C50" w:rsidP="00012C50">
      <w:pPr>
        <w:shd w:val="clear" w:color="auto" w:fill="FFFFFF"/>
        <w:spacing w:after="0" w:line="240" w:lineRule="auto"/>
        <w:ind w:firstLine="375"/>
        <w:jc w:val="right"/>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hy-AM" w:eastAsia="en-GB"/>
        </w:rPr>
        <w:t> </w:t>
      </w:r>
      <w:r w:rsidRPr="000F36BC">
        <w:rPr>
          <w:rFonts w:ascii="GHEA Grapalat" w:eastAsia="Times New Roman" w:hAnsi="GHEA Grapalat" w:cs="Times New Roman"/>
          <w:color w:val="000000"/>
          <w:sz w:val="24"/>
          <w:szCs w:val="24"/>
          <w:lang w:val="en-GB" w:eastAsia="en-GB"/>
        </w:rPr>
        <w:t>____ ________ 2_ թ.</w:t>
      </w:r>
    </w:p>
    <w:p w:rsidR="00012C50" w:rsidRPr="000F36BC" w:rsidRDefault="00012C50" w:rsidP="00012C50">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25"/>
        <w:gridCol w:w="3067"/>
        <w:gridCol w:w="2508"/>
      </w:tblGrid>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____________________</w:t>
            </w:r>
            <w:r w:rsidRPr="000F36BC">
              <w:rPr>
                <w:rFonts w:ascii="Calibri" w:eastAsia="Times New Roman" w:hAnsi="Calibri" w:cs="Calibri"/>
                <w:color w:val="000000"/>
                <w:sz w:val="24"/>
                <w:szCs w:val="24"/>
                <w:lang w:val="en-GB" w:eastAsia="en-GB"/>
              </w:rPr>
              <w:t> </w:t>
            </w:r>
          </w:p>
        </w:tc>
      </w:tr>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after="0"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տեսչական մարմնի տարածքային բաժնի անվանումը</w:t>
            </w:r>
          </w:p>
        </w:tc>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հասցե</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GHEA Grapalat"/>
                <w:color w:val="000000"/>
                <w:sz w:val="24"/>
                <w:szCs w:val="24"/>
                <w:lang w:val="en-GB" w:eastAsia="en-GB"/>
              </w:rPr>
              <w:t>հեռախոսահամար</w:t>
            </w:r>
          </w:p>
        </w:tc>
      </w:tr>
    </w:tbl>
    <w:p w:rsidR="00012C50" w:rsidRPr="000F36BC" w:rsidRDefault="00012C50" w:rsidP="00012C50">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p>
        </w:tc>
      </w:tr>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ստուգող անձի պաշտոնը</w:t>
            </w:r>
          </w:p>
        </w:tc>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ազգանուն, անուն, հայրանուն</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p>
        </w:tc>
      </w:tr>
    </w:tbl>
    <w:p w:rsidR="00012C50" w:rsidRPr="000F36BC" w:rsidRDefault="00012C50" w:rsidP="00012C50">
      <w:pPr>
        <w:spacing w:after="0" w:line="240" w:lineRule="auto"/>
        <w:rPr>
          <w:rFonts w:ascii="GHEA Grapalat" w:eastAsia="Times New Roman" w:hAnsi="GHEA Grapalat" w:cs="Times New Roman"/>
          <w:vanish/>
          <w:sz w:val="24"/>
          <w:szCs w:val="24"/>
          <w:lang w:val="en-GB" w:eastAsia="en-GB"/>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p>
        </w:tc>
      </w:tr>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ստուգող անձի պաշտոնը</w:t>
            </w:r>
          </w:p>
        </w:tc>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ազգանուն, անուն, հայրանուն</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p>
        </w:tc>
      </w:tr>
    </w:tbl>
    <w:p w:rsidR="00012C50" w:rsidRPr="000F36BC" w:rsidRDefault="00012C50" w:rsidP="00012C50">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p>
        </w:tc>
      </w:tr>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ստուգող անձի պաշտոնը</w:t>
            </w:r>
          </w:p>
        </w:tc>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ազգանուն, անուն, հայրանուն</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p>
        </w:tc>
      </w:tr>
    </w:tbl>
    <w:p w:rsidR="00012C50" w:rsidRPr="000F36BC" w:rsidRDefault="00012C50" w:rsidP="00012C50">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p w:rsidR="00012C50" w:rsidRPr="000F36BC" w:rsidRDefault="00012C50" w:rsidP="00012C50">
      <w:pPr>
        <w:shd w:val="clear" w:color="auto" w:fill="FFFFFF"/>
        <w:spacing w:after="0" w:line="240" w:lineRule="auto"/>
        <w:ind w:firstLine="375"/>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Ստուգման սկիզբ (ամսաթիվ</w:t>
      </w:r>
      <w:proofErr w:type="gramStart"/>
      <w:r w:rsidRPr="000F36BC">
        <w:rPr>
          <w:rFonts w:ascii="GHEA Grapalat" w:eastAsia="Times New Roman" w:hAnsi="GHEA Grapalat" w:cs="Times New Roman"/>
          <w:color w:val="000000"/>
          <w:sz w:val="24"/>
          <w:szCs w:val="24"/>
          <w:lang w:val="en-GB" w:eastAsia="en-GB"/>
        </w:rPr>
        <w:t>)`</w:t>
      </w:r>
      <w:proofErr w:type="gramEnd"/>
      <w:r w:rsidRPr="000F36BC">
        <w:rPr>
          <w:rFonts w:ascii="GHEA Grapalat" w:eastAsia="Times New Roman" w:hAnsi="GHEA Grapalat" w:cs="Times New Roman"/>
          <w:color w:val="000000"/>
          <w:sz w:val="24"/>
          <w:szCs w:val="24"/>
          <w:lang w:val="en-GB" w:eastAsia="en-GB"/>
        </w:rPr>
        <w:t xml:space="preserve"> _____________________ ավարտ` _________________________</w:t>
      </w:r>
    </w:p>
    <w:p w:rsidR="00012C50" w:rsidRPr="000F36BC" w:rsidRDefault="00012C50" w:rsidP="00012C50">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p>
        </w:tc>
      </w:tr>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Տնտեսավարող սուբյեկտի անվանումը</w:t>
            </w:r>
          </w:p>
        </w:tc>
        <w:tc>
          <w:tcPr>
            <w:tcW w:w="0" w:type="auto"/>
            <w:shd w:val="clear" w:color="auto" w:fill="FFFFFF"/>
            <w:vAlign w:val="center"/>
            <w:hideMark/>
          </w:tcPr>
          <w:p w:rsidR="00012C50" w:rsidRPr="000F36BC" w:rsidRDefault="00012C50" w:rsidP="00AA0954">
            <w:pPr>
              <w:spacing w:after="0" w:line="240" w:lineRule="auto"/>
              <w:ind w:firstLine="375"/>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ՀՎՀՀ</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p>
        </w:tc>
      </w:tr>
    </w:tbl>
    <w:p w:rsidR="00012C50" w:rsidRDefault="00012C50" w:rsidP="00012C50">
      <w:pPr>
        <w:shd w:val="clear" w:color="auto" w:fill="FFFFFF"/>
        <w:spacing w:after="0" w:line="240" w:lineRule="auto"/>
        <w:ind w:firstLine="375"/>
        <w:rPr>
          <w:rFonts w:ascii="Calibri" w:eastAsia="Times New Roman" w:hAnsi="Calibri" w:cs="Calibri"/>
          <w:color w:val="000000"/>
          <w:sz w:val="24"/>
          <w:szCs w:val="24"/>
          <w:lang w:val="en-GB" w:eastAsia="en-GB"/>
        </w:rPr>
      </w:pPr>
      <w:r w:rsidRPr="000F36BC">
        <w:rPr>
          <w:rFonts w:ascii="Calibri" w:eastAsia="Times New Roman" w:hAnsi="Calibri" w:cs="Calibri"/>
          <w:color w:val="000000"/>
          <w:sz w:val="24"/>
          <w:szCs w:val="24"/>
          <w:lang w:val="en-GB" w:eastAsia="en-GB"/>
        </w:rPr>
        <w:t> </w:t>
      </w:r>
    </w:p>
    <w:p w:rsidR="00012C50" w:rsidRPr="000F36BC" w:rsidRDefault="00012C50" w:rsidP="00012C50">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p>
        </w:tc>
      </w:tr>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lastRenderedPageBreak/>
              <w:t>Տնտեսավարող սուբյեկտի գտնվելու վայրը</w:t>
            </w:r>
          </w:p>
        </w:tc>
        <w:tc>
          <w:tcPr>
            <w:tcW w:w="0" w:type="auto"/>
            <w:shd w:val="clear" w:color="auto" w:fill="FFFFFF"/>
            <w:vAlign w:val="center"/>
            <w:hideMark/>
          </w:tcPr>
          <w:p w:rsidR="00012C50" w:rsidRPr="000F36BC" w:rsidRDefault="00012C50" w:rsidP="00AA0954">
            <w:pPr>
              <w:spacing w:after="0" w:line="240" w:lineRule="auto"/>
              <w:ind w:firstLine="375"/>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հեռախոսահամար</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p>
        </w:tc>
      </w:tr>
    </w:tbl>
    <w:p w:rsidR="00012C50" w:rsidRPr="000F36BC" w:rsidRDefault="00012C50" w:rsidP="00012C50">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840"/>
        <w:gridCol w:w="4821"/>
        <w:gridCol w:w="27"/>
      </w:tblGrid>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w:t>
            </w:r>
            <w:r>
              <w:rPr>
                <w:rFonts w:ascii="GHEA Grapalat" w:eastAsia="Times New Roman" w:hAnsi="GHEA Grapalat" w:cs="Times New Roman"/>
                <w:color w:val="000000"/>
                <w:sz w:val="24"/>
                <w:szCs w:val="24"/>
                <w:lang w:val="en-GB" w:eastAsia="en-GB"/>
              </w:rPr>
              <w:t>______________________________</w:t>
            </w:r>
          </w:p>
        </w:tc>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p>
        </w:tc>
      </w:tr>
      <w:tr w:rsidR="00012C50" w:rsidRPr="000F36BC" w:rsidTr="00AA0954">
        <w:trPr>
          <w:tblCellSpacing w:w="7" w:type="dxa"/>
          <w:jc w:val="center"/>
        </w:trPr>
        <w:tc>
          <w:tcPr>
            <w:tcW w:w="0" w:type="auto"/>
            <w:shd w:val="clear" w:color="auto" w:fill="FFFFFF"/>
            <w:vAlign w:val="center"/>
            <w:hideMark/>
          </w:tcPr>
          <w:p w:rsidR="00012C50" w:rsidRPr="000F36BC" w:rsidRDefault="00012C50"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Տնտեսավարող սուբյեկտի ղեկավարի կամ վստահված անձի ազգանուն, անուն, հայրանուն</w:t>
            </w:r>
          </w:p>
        </w:tc>
        <w:tc>
          <w:tcPr>
            <w:tcW w:w="0" w:type="auto"/>
            <w:shd w:val="clear" w:color="auto" w:fill="FFFFFF"/>
            <w:vAlign w:val="center"/>
            <w:hideMark/>
          </w:tcPr>
          <w:p w:rsidR="00012C50" w:rsidRPr="000F36BC" w:rsidRDefault="00012C50" w:rsidP="00AA0954">
            <w:pPr>
              <w:spacing w:after="0" w:line="240" w:lineRule="auto"/>
              <w:ind w:firstLine="375"/>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հեռախոսահամար</w:t>
            </w:r>
          </w:p>
        </w:tc>
        <w:tc>
          <w:tcPr>
            <w:tcW w:w="0" w:type="auto"/>
            <w:shd w:val="clear" w:color="auto" w:fill="FFFFFF"/>
            <w:vAlign w:val="center"/>
            <w:hideMark/>
          </w:tcPr>
          <w:p w:rsidR="00012C50" w:rsidRPr="000F36BC" w:rsidRDefault="00012C50" w:rsidP="00AA0954">
            <w:pPr>
              <w:spacing w:after="0" w:line="240" w:lineRule="auto"/>
              <w:rPr>
                <w:rFonts w:ascii="GHEA Grapalat" w:eastAsia="Times New Roman" w:hAnsi="GHEA Grapalat" w:cs="Times New Roman"/>
                <w:color w:val="000000"/>
                <w:sz w:val="24"/>
                <w:szCs w:val="24"/>
                <w:lang w:val="en-GB" w:eastAsia="en-GB"/>
              </w:rPr>
            </w:pPr>
          </w:p>
        </w:tc>
      </w:tr>
    </w:tbl>
    <w:p w:rsidR="00012C50" w:rsidRPr="000F36BC" w:rsidRDefault="00012C50" w:rsidP="00012C50">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p w:rsidR="00012C50" w:rsidRPr="000F36BC" w:rsidRDefault="00012C50" w:rsidP="00012C50">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p>
    <w:p w:rsidR="00012C50" w:rsidRPr="000F36BC" w:rsidRDefault="00012C50" w:rsidP="00012C50">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Ստուգման հանձնարարագիր ___________ ում կողմից _</w:t>
      </w:r>
      <w:r w:rsidRPr="000F36BC">
        <w:rPr>
          <w:rFonts w:ascii="GHEA Grapalat" w:eastAsia="Times New Roman" w:hAnsi="GHEA Grapalat" w:cs="Times New Roman"/>
          <w:color w:val="000000"/>
          <w:sz w:val="20"/>
          <w:szCs w:val="20"/>
          <w:lang w:val="en-GB" w:eastAsia="en-GB"/>
        </w:rPr>
        <w:t>____________________________________</w:t>
      </w:r>
    </w:p>
    <w:p w:rsidR="00012C50" w:rsidRPr="000F36BC" w:rsidRDefault="00012C50" w:rsidP="00012C50">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 xml:space="preserve">_____________________________երբ է տրված </w:t>
      </w:r>
      <w:r w:rsidRPr="000F36BC">
        <w:rPr>
          <w:rFonts w:ascii="GHEA Grapalat" w:eastAsia="Times New Roman" w:hAnsi="GHEA Grapalat" w:cs="Times New Roman"/>
          <w:color w:val="000000"/>
          <w:sz w:val="20"/>
          <w:szCs w:val="20"/>
          <w:lang w:val="en-GB" w:eastAsia="en-GB"/>
        </w:rPr>
        <w:t>_____________________________________________</w:t>
      </w:r>
    </w:p>
    <w:p w:rsidR="00012C50" w:rsidRPr="000F36BC" w:rsidRDefault="00012C50" w:rsidP="00012C50">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 xml:space="preserve">Ստուգման նպատակը/Ընդգրկված հարցերի համարներ </w:t>
      </w:r>
    </w:p>
    <w:p w:rsidR="00012C50" w:rsidRPr="000F36BC" w:rsidRDefault="00012C50" w:rsidP="00012C50">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______________________________________________________</w:t>
      </w:r>
      <w:r>
        <w:rPr>
          <w:rFonts w:ascii="GHEA Grapalat" w:eastAsia="Times New Roman" w:hAnsi="GHEA Grapalat" w:cs="Times New Roman"/>
          <w:color w:val="000000"/>
          <w:sz w:val="24"/>
          <w:szCs w:val="24"/>
          <w:lang w:val="en-GB" w:eastAsia="en-GB"/>
        </w:rPr>
        <w:t>_______________________________</w:t>
      </w:r>
    </w:p>
    <w:p w:rsidR="00012C50" w:rsidRPr="000F36BC" w:rsidRDefault="00012C50" w:rsidP="00012C50">
      <w:pPr>
        <w:shd w:val="clear" w:color="auto" w:fill="FFFFFF"/>
        <w:spacing w:after="0" w:line="360" w:lineRule="auto"/>
        <w:ind w:firstLine="374"/>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______________________________________________________</w:t>
      </w:r>
      <w:r>
        <w:rPr>
          <w:rFonts w:ascii="GHEA Grapalat" w:eastAsia="Times New Roman" w:hAnsi="GHEA Grapalat" w:cs="Times New Roman"/>
          <w:color w:val="000000"/>
          <w:sz w:val="24"/>
          <w:szCs w:val="24"/>
          <w:lang w:val="en-GB" w:eastAsia="en-GB"/>
        </w:rPr>
        <w:t>_______________________________</w:t>
      </w:r>
    </w:p>
    <w:p w:rsidR="00012C50" w:rsidRPr="000F36BC" w:rsidRDefault="00012C50" w:rsidP="00012C50">
      <w:pPr>
        <w:shd w:val="clear" w:color="auto" w:fill="FFFFFF"/>
        <w:spacing w:after="0" w:line="240" w:lineRule="auto"/>
        <w:ind w:firstLine="375"/>
        <w:jc w:val="center"/>
        <w:rPr>
          <w:rFonts w:ascii="GHEA Grapalat" w:eastAsia="Times New Roman" w:hAnsi="GHEA Grapalat" w:cs="Sylfaen"/>
          <w:bCs/>
          <w:color w:val="000000"/>
          <w:sz w:val="24"/>
          <w:szCs w:val="24"/>
          <w:lang w:val="en-GB"/>
        </w:rPr>
      </w:pPr>
      <w:r w:rsidRPr="000F36BC">
        <w:rPr>
          <w:rFonts w:ascii="Calibri" w:eastAsia="Times New Roman" w:hAnsi="Calibri" w:cs="Calibri"/>
          <w:color w:val="000000"/>
          <w:sz w:val="24"/>
          <w:szCs w:val="24"/>
          <w:lang w:val="en-GB" w:eastAsia="en-GB"/>
        </w:rPr>
        <w:t> </w:t>
      </w: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F36BC" w:rsidRDefault="00012C50" w:rsidP="00012C50">
      <w:pPr>
        <w:spacing w:after="0" w:line="240" w:lineRule="auto"/>
        <w:rPr>
          <w:rFonts w:ascii="GHEA Grapalat" w:eastAsia="Times New Roman" w:hAnsi="GHEA Grapalat" w:cs="Sylfaen"/>
          <w:bCs/>
          <w:color w:val="000000"/>
          <w:sz w:val="24"/>
          <w:szCs w:val="24"/>
          <w:lang w:val="en-GB"/>
        </w:rPr>
        <w:sectPr w:rsidR="00012C50" w:rsidRPr="000F36BC" w:rsidSect="0030023F">
          <w:pgSz w:w="12240" w:h="15840"/>
          <w:pgMar w:top="720" w:right="720" w:bottom="720" w:left="720" w:header="720" w:footer="720" w:gutter="0"/>
          <w:cols w:space="720"/>
          <w:docGrid w:linePitch="360"/>
        </w:sectPr>
      </w:pPr>
    </w:p>
    <w:p w:rsidR="00012C50"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Pr="00091068" w:rsidRDefault="00012C50" w:rsidP="00012C50">
      <w:pPr>
        <w:shd w:val="clear" w:color="auto" w:fill="FFFFFF"/>
        <w:spacing w:after="0" w:line="240" w:lineRule="auto"/>
        <w:ind w:firstLine="720"/>
        <w:jc w:val="center"/>
        <w:rPr>
          <w:rFonts w:ascii="GHEA Grapalat" w:eastAsia="Times New Roman" w:hAnsi="GHEA Grapalat" w:cs="Times New Roman"/>
          <w:color w:val="000000"/>
          <w:sz w:val="24"/>
          <w:szCs w:val="24"/>
          <w:lang w:val="en-GB" w:eastAsia="en-GB"/>
        </w:rPr>
      </w:pPr>
      <w:r w:rsidRPr="00091068">
        <w:rPr>
          <w:rFonts w:ascii="GHEA Grapalat" w:eastAsia="Times New Roman" w:hAnsi="GHEA Grapalat" w:cs="Times New Roman"/>
          <w:b/>
          <w:bCs/>
          <w:color w:val="000000"/>
          <w:sz w:val="24"/>
          <w:szCs w:val="24"/>
          <w:lang w:val="en-GB" w:eastAsia="en-GB"/>
        </w:rPr>
        <w:t>Հ Ա Ր Ց Ա Շ Ա Ր</w:t>
      </w:r>
    </w:p>
    <w:p w:rsidR="00012C50" w:rsidRPr="00091068" w:rsidRDefault="00012C50" w:rsidP="00012C50">
      <w:pPr>
        <w:shd w:val="clear" w:color="auto" w:fill="FFFFFF"/>
        <w:spacing w:after="0" w:line="240" w:lineRule="auto"/>
        <w:ind w:firstLine="375"/>
        <w:jc w:val="center"/>
        <w:rPr>
          <w:rFonts w:ascii="GHEA Grapalat" w:eastAsia="Times New Roman" w:hAnsi="GHEA Grapalat" w:cs="Times New Roman"/>
          <w:color w:val="000000"/>
          <w:sz w:val="24"/>
          <w:szCs w:val="24"/>
          <w:lang w:val="en-GB" w:eastAsia="en-GB"/>
        </w:rPr>
      </w:pPr>
      <w:r w:rsidRPr="00091068">
        <w:rPr>
          <w:rFonts w:ascii="Calibri" w:eastAsia="Times New Roman" w:hAnsi="Calibri" w:cs="Calibri"/>
          <w:color w:val="000000"/>
          <w:sz w:val="24"/>
          <w:szCs w:val="24"/>
          <w:lang w:val="en-GB" w:eastAsia="en-GB"/>
        </w:rPr>
        <w:t> </w:t>
      </w:r>
    </w:p>
    <w:p w:rsidR="00012C50" w:rsidRPr="00091068" w:rsidRDefault="00012C50" w:rsidP="00012C50">
      <w:pPr>
        <w:shd w:val="clear" w:color="auto" w:fill="FFFFFF"/>
        <w:spacing w:after="0" w:line="240" w:lineRule="auto"/>
        <w:ind w:firstLine="375"/>
        <w:jc w:val="center"/>
        <w:rPr>
          <w:rFonts w:ascii="GHEA Grapalat" w:eastAsia="Times New Roman" w:hAnsi="GHEA Grapalat" w:cs="Times New Roman"/>
          <w:color w:val="000000"/>
          <w:sz w:val="24"/>
          <w:szCs w:val="24"/>
          <w:lang w:val="en-GB" w:eastAsia="en-GB"/>
        </w:rPr>
      </w:pPr>
      <w:r w:rsidRPr="00091068">
        <w:rPr>
          <w:rFonts w:ascii="Calibri" w:eastAsia="Times New Roman" w:hAnsi="Calibri" w:cs="Calibri"/>
          <w:color w:val="000000"/>
          <w:sz w:val="24"/>
          <w:szCs w:val="24"/>
          <w:lang w:val="en-GB" w:eastAsia="en-GB"/>
        </w:rPr>
        <w:t> </w:t>
      </w:r>
      <w:r w:rsidRPr="00091068">
        <w:rPr>
          <w:rFonts w:ascii="GHEA Grapalat" w:eastAsia="Times New Roman" w:hAnsi="GHEA Grapalat" w:cs="Times New Roman"/>
          <w:b/>
          <w:bCs/>
          <w:color w:val="000000"/>
          <w:sz w:val="24"/>
          <w:szCs w:val="24"/>
          <w:lang w:val="en-GB" w:eastAsia="en-GB"/>
        </w:rPr>
        <w:t>ԳԱԶԻ</w:t>
      </w:r>
      <w:r w:rsidRPr="00091068">
        <w:rPr>
          <w:rFonts w:ascii="Calibri" w:eastAsia="Times New Roman" w:hAnsi="Calibri" w:cs="Calibri"/>
          <w:b/>
          <w:bCs/>
          <w:color w:val="000000"/>
          <w:sz w:val="24"/>
          <w:szCs w:val="24"/>
          <w:lang w:val="en-GB" w:eastAsia="en-GB"/>
        </w:rPr>
        <w:t> </w:t>
      </w:r>
      <w:r w:rsidRPr="00091068">
        <w:rPr>
          <w:rFonts w:ascii="GHEA Grapalat" w:eastAsia="Times New Roman" w:hAnsi="GHEA Grapalat" w:cs="Arial Unicode"/>
          <w:b/>
          <w:bCs/>
          <w:color w:val="000000"/>
          <w:sz w:val="24"/>
          <w:szCs w:val="24"/>
          <w:lang w:val="en-GB" w:eastAsia="en-GB"/>
        </w:rPr>
        <w:t>ՀԱՄԱԿԱՐԳԻ</w:t>
      </w:r>
      <w:r w:rsidRPr="00091068">
        <w:rPr>
          <w:rFonts w:ascii="GHEA Grapalat" w:eastAsia="Times New Roman" w:hAnsi="GHEA Grapalat" w:cs="Times New Roman"/>
          <w:b/>
          <w:bCs/>
          <w:color w:val="000000"/>
          <w:sz w:val="24"/>
          <w:szCs w:val="24"/>
          <w:lang w:val="en-GB" w:eastAsia="en-GB"/>
        </w:rPr>
        <w:t>`</w:t>
      </w:r>
      <w:r w:rsidRPr="00091068">
        <w:rPr>
          <w:rFonts w:ascii="Calibri" w:eastAsia="Times New Roman" w:hAnsi="Calibri" w:cs="Calibri"/>
          <w:b/>
          <w:bCs/>
          <w:color w:val="000000"/>
          <w:sz w:val="24"/>
          <w:szCs w:val="24"/>
          <w:lang w:val="en-GB" w:eastAsia="en-GB"/>
        </w:rPr>
        <w:t> </w:t>
      </w:r>
      <w:r w:rsidRPr="00091068">
        <w:rPr>
          <w:rFonts w:ascii="GHEA Grapalat" w:eastAsia="Times New Roman" w:hAnsi="GHEA Grapalat" w:cs="Arial Unicode"/>
          <w:b/>
          <w:bCs/>
          <w:color w:val="000000"/>
          <w:sz w:val="24"/>
          <w:szCs w:val="24"/>
          <w:lang w:val="en-GB" w:eastAsia="en-GB"/>
        </w:rPr>
        <w:t>ԳԱԶԱՓՈԽԱԴՐՄԱՆ</w:t>
      </w:r>
      <w:r w:rsidRPr="00091068">
        <w:rPr>
          <w:rFonts w:ascii="Calibri" w:eastAsia="Times New Roman" w:hAnsi="Calibri" w:cs="Calibri"/>
          <w:b/>
          <w:bCs/>
          <w:color w:val="000000"/>
          <w:sz w:val="24"/>
          <w:szCs w:val="24"/>
          <w:lang w:val="en-GB" w:eastAsia="en-GB"/>
        </w:rPr>
        <w:t> </w:t>
      </w:r>
      <w:r w:rsidRPr="00091068">
        <w:rPr>
          <w:rFonts w:ascii="GHEA Grapalat" w:eastAsia="Times New Roman" w:hAnsi="GHEA Grapalat" w:cs="Arial Unicode"/>
          <w:b/>
          <w:bCs/>
          <w:color w:val="000000"/>
          <w:sz w:val="24"/>
          <w:szCs w:val="24"/>
          <w:lang w:val="en-GB" w:eastAsia="en-GB"/>
        </w:rPr>
        <w:t>ԲԱՐՁՐ</w:t>
      </w:r>
      <w:r w:rsidRPr="00091068">
        <w:rPr>
          <w:rFonts w:ascii="GHEA Grapalat" w:eastAsia="Times New Roman" w:hAnsi="GHEA Grapalat" w:cs="Times New Roman"/>
          <w:b/>
          <w:bCs/>
          <w:color w:val="000000"/>
          <w:sz w:val="24"/>
          <w:szCs w:val="24"/>
          <w:lang w:val="en-GB" w:eastAsia="en-GB"/>
        </w:rPr>
        <w:t xml:space="preserve"> </w:t>
      </w:r>
      <w:r w:rsidRPr="00091068">
        <w:rPr>
          <w:rFonts w:ascii="GHEA Grapalat" w:eastAsia="Times New Roman" w:hAnsi="GHEA Grapalat" w:cs="Arial Unicode"/>
          <w:b/>
          <w:bCs/>
          <w:color w:val="000000"/>
          <w:sz w:val="24"/>
          <w:szCs w:val="24"/>
          <w:lang w:val="en-GB" w:eastAsia="en-GB"/>
        </w:rPr>
        <w:t>ՃՆՇՄԱՆ</w:t>
      </w:r>
      <w:r w:rsidRPr="00091068">
        <w:rPr>
          <w:rFonts w:ascii="GHEA Grapalat" w:eastAsia="Times New Roman" w:hAnsi="GHEA Grapalat" w:cs="Times New Roman"/>
          <w:b/>
          <w:bCs/>
          <w:color w:val="000000"/>
          <w:sz w:val="24"/>
          <w:szCs w:val="24"/>
          <w:lang w:val="en-GB" w:eastAsia="en-GB"/>
        </w:rPr>
        <w:t xml:space="preserve"> </w:t>
      </w:r>
      <w:r w:rsidRPr="00091068">
        <w:rPr>
          <w:rFonts w:ascii="GHEA Grapalat" w:eastAsia="Times New Roman" w:hAnsi="GHEA Grapalat" w:cs="Arial Unicode"/>
          <w:b/>
          <w:bCs/>
          <w:color w:val="000000"/>
          <w:sz w:val="24"/>
          <w:szCs w:val="24"/>
          <w:lang w:val="en-GB" w:eastAsia="en-GB"/>
        </w:rPr>
        <w:t>ԷՆԵՐԳԱՏԵՂԱԿԱՅԱՆՔԻ</w:t>
      </w:r>
      <w:r w:rsidRPr="00091068">
        <w:rPr>
          <w:rFonts w:ascii="GHEA Grapalat" w:eastAsia="Times New Roman" w:hAnsi="GHEA Grapalat" w:cs="Times New Roman"/>
          <w:b/>
          <w:bCs/>
          <w:color w:val="000000"/>
          <w:sz w:val="24"/>
          <w:szCs w:val="24"/>
          <w:lang w:val="en-GB" w:eastAsia="en-GB"/>
        </w:rPr>
        <w:t xml:space="preserve"> </w:t>
      </w:r>
      <w:r w:rsidRPr="00091068">
        <w:rPr>
          <w:rFonts w:ascii="GHEA Grapalat" w:eastAsia="Times New Roman" w:hAnsi="GHEA Grapalat" w:cs="Arial Unicode"/>
          <w:b/>
          <w:bCs/>
          <w:color w:val="000000"/>
          <w:sz w:val="24"/>
          <w:szCs w:val="24"/>
          <w:lang w:val="en-GB" w:eastAsia="en-GB"/>
        </w:rPr>
        <w:t>ՏԵԽՆԻԿԱԿԱՆ</w:t>
      </w:r>
      <w:r w:rsidRPr="00091068">
        <w:rPr>
          <w:rFonts w:ascii="GHEA Grapalat" w:eastAsia="Times New Roman" w:hAnsi="GHEA Grapalat" w:cs="Times New Roman"/>
          <w:b/>
          <w:bCs/>
          <w:color w:val="000000"/>
          <w:sz w:val="24"/>
          <w:szCs w:val="24"/>
          <w:lang w:val="en-GB" w:eastAsia="en-GB"/>
        </w:rPr>
        <w:t xml:space="preserve"> </w:t>
      </w:r>
      <w:r w:rsidRPr="00091068">
        <w:rPr>
          <w:rFonts w:ascii="GHEA Grapalat" w:eastAsia="Times New Roman" w:hAnsi="GHEA Grapalat" w:cs="Arial Unicode"/>
          <w:b/>
          <w:bCs/>
          <w:color w:val="000000"/>
          <w:sz w:val="24"/>
          <w:szCs w:val="24"/>
          <w:lang w:val="en-GB" w:eastAsia="en-GB"/>
        </w:rPr>
        <w:t>ՍՏՈՒԳՄԱՆ</w:t>
      </w:r>
    </w:p>
    <w:p w:rsidR="00012C50" w:rsidRPr="00091068" w:rsidRDefault="00012C50" w:rsidP="00012C50">
      <w:pPr>
        <w:shd w:val="clear" w:color="auto" w:fill="FFFFFF"/>
        <w:spacing w:after="0" w:line="240" w:lineRule="auto"/>
        <w:ind w:firstLine="375"/>
        <w:jc w:val="center"/>
        <w:rPr>
          <w:rFonts w:ascii="GHEA Grapalat" w:eastAsia="Times New Roman" w:hAnsi="GHEA Grapalat" w:cs="Times New Roman"/>
          <w:color w:val="000000"/>
          <w:sz w:val="24"/>
          <w:szCs w:val="24"/>
          <w:lang w:val="en-GB" w:eastAsia="en-GB"/>
        </w:rPr>
      </w:pPr>
      <w:r w:rsidRPr="00091068">
        <w:rPr>
          <w:rFonts w:ascii="Calibri" w:eastAsia="Times New Roman" w:hAnsi="Calibri" w:cs="Calibri"/>
          <w:color w:val="000000"/>
          <w:sz w:val="24"/>
          <w:szCs w:val="24"/>
          <w:lang w:val="en-GB" w:eastAsia="en-GB"/>
        </w:rPr>
        <w:t> </w:t>
      </w:r>
    </w:p>
    <w:p w:rsidR="00012C50" w:rsidRPr="00091068" w:rsidRDefault="00012C50" w:rsidP="00012C50">
      <w:pPr>
        <w:shd w:val="clear" w:color="auto" w:fill="FFFFFF"/>
        <w:spacing w:after="0" w:line="240" w:lineRule="auto"/>
        <w:ind w:firstLine="375"/>
        <w:jc w:val="center"/>
        <w:rPr>
          <w:rFonts w:ascii="Sylfaen" w:eastAsia="Times New Roman" w:hAnsi="Sylfaen" w:cs="Times New Roman"/>
          <w:color w:val="000000"/>
          <w:sz w:val="24"/>
          <w:szCs w:val="24"/>
          <w:lang w:eastAsia="en-GB"/>
        </w:rPr>
      </w:pPr>
      <w:r w:rsidRPr="00091068">
        <w:rPr>
          <w:rFonts w:ascii="Calibri" w:eastAsia="Times New Roman" w:hAnsi="Calibri" w:cs="Calibri"/>
          <w:color w:val="000000"/>
          <w:sz w:val="24"/>
          <w:szCs w:val="24"/>
          <w:lang w:val="en-GB" w:eastAsia="en-GB"/>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
        <w:gridCol w:w="3656"/>
        <w:gridCol w:w="793"/>
        <w:gridCol w:w="469"/>
        <w:gridCol w:w="1777"/>
        <w:gridCol w:w="2883"/>
        <w:gridCol w:w="922"/>
        <w:gridCol w:w="1218"/>
        <w:gridCol w:w="2094"/>
      </w:tblGrid>
      <w:tr w:rsidR="00012C50" w:rsidRPr="00091068" w:rsidTr="00AA0954">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012C50" w:rsidRPr="00091068" w:rsidRDefault="00012C50"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Վերահսկողական բնույթի հարցեր</w:t>
            </w:r>
          </w:p>
        </w:tc>
      </w:tr>
      <w:tr w:rsidR="00012C50" w:rsidRPr="00091068" w:rsidTr="00AA095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12C50" w:rsidRPr="00091068" w:rsidRDefault="00012C50" w:rsidP="00AA0954">
            <w:pPr>
              <w:spacing w:before="100" w:beforeAutospacing="1" w:after="100" w:afterAutospacing="1" w:line="240" w:lineRule="auto"/>
              <w:jc w:val="center"/>
              <w:rPr>
                <w:rFonts w:ascii="Arial Unicode" w:eastAsia="Times New Roman" w:hAnsi="Arial Unicode" w:cs="Times New Roman"/>
                <w:sz w:val="24"/>
                <w:szCs w:val="24"/>
                <w:lang w:val="en-GB" w:eastAsia="en-GB"/>
              </w:rPr>
            </w:pPr>
            <w:r w:rsidRPr="00091068">
              <w:rPr>
                <w:rFonts w:ascii="Arial Unicode" w:eastAsia="Times New Roman" w:hAnsi="Arial Unicode" w:cs="Times New Roman"/>
                <w:sz w:val="24"/>
                <w:szCs w:val="24"/>
                <w:lang w:val="en-GB" w:eastAsia="en-GB"/>
              </w:rPr>
              <w:t>NN</w:t>
            </w:r>
            <w:r w:rsidRPr="00091068">
              <w:rPr>
                <w:rFonts w:ascii="Arial Unicode" w:eastAsia="Times New Roman" w:hAnsi="Arial Unicode" w:cs="Times New Roman"/>
                <w:sz w:val="24"/>
                <w:szCs w:val="24"/>
                <w:lang w:val="en-GB" w:eastAsia="en-GB"/>
              </w:rPr>
              <w:br/>
              <w:t>ը/կ</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12C50" w:rsidRPr="00091068" w:rsidRDefault="00012C50"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Հարցի անվանումը</w:t>
            </w:r>
          </w:p>
        </w:tc>
        <w:tc>
          <w:tcPr>
            <w:tcW w:w="0" w:type="auto"/>
            <w:gridSpan w:val="2"/>
            <w:tcBorders>
              <w:top w:val="outset" w:sz="6" w:space="0" w:color="auto"/>
              <w:left w:val="outset" w:sz="6" w:space="0" w:color="auto"/>
              <w:bottom w:val="outset" w:sz="6" w:space="0" w:color="auto"/>
              <w:right w:val="outset" w:sz="6" w:space="0" w:color="auto"/>
            </w:tcBorders>
            <w:hideMark/>
          </w:tcPr>
          <w:p w:rsidR="00012C50" w:rsidRPr="00091068" w:rsidRDefault="00012C50"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ստուգման մասին նշումը</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12C50" w:rsidRPr="00091068" w:rsidRDefault="00012C50" w:rsidP="00AA0954">
            <w:pPr>
              <w:spacing w:before="100" w:beforeAutospacing="1" w:after="100" w:afterAutospacing="1" w:line="240" w:lineRule="auto"/>
              <w:ind w:left="113" w:right="113"/>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չի պահանջվում</w:t>
            </w:r>
            <w:r w:rsidRPr="00091068">
              <w:rPr>
                <w:rFonts w:ascii="GHEA Grapalat" w:eastAsia="Times New Roman" w:hAnsi="GHEA Grapalat" w:cs="Times New Roman"/>
                <w:b/>
                <w:bCs/>
                <w:sz w:val="24"/>
                <w:szCs w:val="24"/>
                <w:lang w:val="en-GB" w:eastAsia="en-GB"/>
              </w:rPr>
              <w:br/>
              <w:t>(Չ/պ)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12C50" w:rsidRPr="00091068" w:rsidRDefault="00012C50"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հղում նորմատիվ</w:t>
            </w:r>
            <w:r w:rsidRPr="00091068">
              <w:rPr>
                <w:rFonts w:ascii="Calibri" w:eastAsia="Times New Roman" w:hAnsi="Calibri" w:cs="Calibri"/>
                <w:b/>
                <w:bCs/>
                <w:sz w:val="24"/>
                <w:szCs w:val="24"/>
                <w:lang w:val="en-GB" w:eastAsia="en-GB"/>
              </w:rPr>
              <w:t> </w:t>
            </w:r>
            <w:r w:rsidRPr="00091068">
              <w:rPr>
                <w:rFonts w:ascii="GHEA Grapalat" w:eastAsia="Times New Roman" w:hAnsi="GHEA Grapalat" w:cs="Arial Unicode"/>
                <w:b/>
                <w:bCs/>
                <w:sz w:val="24"/>
                <w:szCs w:val="24"/>
                <w:lang w:val="en-GB" w:eastAsia="en-GB"/>
              </w:rPr>
              <w:t>իրավական</w:t>
            </w:r>
            <w:r w:rsidRPr="00091068">
              <w:rPr>
                <w:rFonts w:ascii="GHEA Grapalat" w:eastAsia="Times New Roman" w:hAnsi="GHEA Grapalat" w:cs="Times New Roman"/>
                <w:b/>
                <w:bCs/>
                <w:sz w:val="24"/>
                <w:szCs w:val="24"/>
                <w:lang w:val="en-GB" w:eastAsia="en-GB"/>
              </w:rPr>
              <w:t xml:space="preserve"> </w:t>
            </w:r>
            <w:r w:rsidRPr="00091068">
              <w:rPr>
                <w:rFonts w:ascii="GHEA Grapalat" w:eastAsia="Times New Roman" w:hAnsi="GHEA Grapalat" w:cs="Arial Unicode"/>
                <w:b/>
                <w:bCs/>
                <w:sz w:val="24"/>
                <w:szCs w:val="24"/>
                <w:lang w:val="en-GB" w:eastAsia="en-GB"/>
              </w:rPr>
              <w:t>ակտին</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12C50" w:rsidRPr="00091068" w:rsidRDefault="00012C50" w:rsidP="00AA0954">
            <w:pPr>
              <w:spacing w:before="100" w:beforeAutospacing="1" w:after="100" w:afterAutospacing="1" w:line="240" w:lineRule="auto"/>
              <w:ind w:left="113" w:right="113"/>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կշիռը</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12C50" w:rsidRPr="00091068" w:rsidRDefault="00012C50"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մեկնաբա-</w:t>
            </w:r>
            <w:r w:rsidRPr="00091068">
              <w:rPr>
                <w:rFonts w:ascii="GHEA Grapalat" w:eastAsia="Times New Roman" w:hAnsi="GHEA Grapalat" w:cs="Times New Roman"/>
                <w:b/>
                <w:bCs/>
                <w:sz w:val="24"/>
                <w:szCs w:val="24"/>
                <w:lang w:val="en-GB" w:eastAsia="en-GB"/>
              </w:rPr>
              <w:br/>
              <w:t>նությունը</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12C50" w:rsidRPr="00091068" w:rsidRDefault="00012C50" w:rsidP="00AA0954">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ստուգման մեթոդը</w:t>
            </w:r>
          </w:p>
        </w:tc>
      </w:tr>
      <w:tr w:rsidR="00012C50" w:rsidRPr="001279E6" w:rsidTr="00AA095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2C50" w:rsidRPr="001279E6" w:rsidRDefault="00012C50" w:rsidP="00AA0954">
            <w:pPr>
              <w:spacing w:after="0" w:line="240" w:lineRule="auto"/>
              <w:rPr>
                <w:rFonts w:ascii="Arial Unicode" w:eastAsia="Times New Roman" w:hAnsi="Arial Unicode" w:cs="Times New Roman"/>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2C50" w:rsidRPr="001279E6" w:rsidRDefault="00012C50" w:rsidP="00AA0954">
            <w:pPr>
              <w:spacing w:after="0" w:line="240" w:lineRule="auto"/>
              <w:rPr>
                <w:rFonts w:ascii="Arial Unicode" w:eastAsia="Times New Roman" w:hAnsi="Arial Unicode" w:cs="Times New Roman"/>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012C50" w:rsidRPr="00F27662" w:rsidRDefault="00012C50" w:rsidP="00AA0954">
            <w:pPr>
              <w:spacing w:before="100" w:beforeAutospacing="1" w:after="100" w:afterAutospacing="1" w:line="240" w:lineRule="auto"/>
              <w:jc w:val="center"/>
              <w:rPr>
                <w:rFonts w:ascii="Arial Unicode" w:eastAsia="Times New Roman" w:hAnsi="Arial Unicode" w:cs="Times New Roman"/>
                <w:sz w:val="20"/>
                <w:szCs w:val="20"/>
                <w:lang w:val="en-GB" w:eastAsia="en-GB"/>
              </w:rPr>
            </w:pPr>
            <w:r w:rsidRPr="00F27662">
              <w:rPr>
                <w:rFonts w:ascii="Arial Unicode" w:eastAsia="Times New Roman" w:hAnsi="Arial Unicode" w:cs="Times New Roman"/>
                <w:b/>
                <w:bCs/>
                <w:sz w:val="20"/>
                <w:szCs w:val="20"/>
                <w:lang w:val="en-GB" w:eastAsia="en-GB"/>
              </w:rPr>
              <w:t>այո</w:t>
            </w:r>
          </w:p>
        </w:tc>
        <w:tc>
          <w:tcPr>
            <w:tcW w:w="0" w:type="auto"/>
            <w:tcBorders>
              <w:top w:val="outset" w:sz="6" w:space="0" w:color="auto"/>
              <w:left w:val="outset" w:sz="6" w:space="0" w:color="auto"/>
              <w:bottom w:val="outset" w:sz="6" w:space="0" w:color="auto"/>
              <w:right w:val="outset" w:sz="6" w:space="0" w:color="auto"/>
            </w:tcBorders>
            <w:hideMark/>
          </w:tcPr>
          <w:p w:rsidR="00012C50" w:rsidRPr="00F27662" w:rsidRDefault="00012C50" w:rsidP="00AA0954">
            <w:pPr>
              <w:spacing w:before="100" w:beforeAutospacing="1" w:after="100" w:afterAutospacing="1" w:line="240" w:lineRule="auto"/>
              <w:jc w:val="center"/>
              <w:rPr>
                <w:rFonts w:ascii="Arial Unicode" w:eastAsia="Times New Roman" w:hAnsi="Arial Unicode" w:cs="Times New Roman"/>
                <w:sz w:val="20"/>
                <w:szCs w:val="20"/>
                <w:lang w:val="en-GB" w:eastAsia="en-GB"/>
              </w:rPr>
            </w:pPr>
            <w:r w:rsidRPr="00F27662">
              <w:rPr>
                <w:rFonts w:ascii="Arial Unicode" w:eastAsia="Times New Roman" w:hAnsi="Arial Unicode" w:cs="Times New Roman"/>
                <w:b/>
                <w:bCs/>
                <w:sz w:val="20"/>
                <w:szCs w:val="20"/>
                <w:lang w:val="en-GB" w:eastAsia="en-GB"/>
              </w:rPr>
              <w:t>ոչ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2C50" w:rsidRPr="001279E6" w:rsidRDefault="00012C50" w:rsidP="00AA0954">
            <w:pPr>
              <w:spacing w:after="0" w:line="240" w:lineRule="auto"/>
              <w:rPr>
                <w:rFonts w:ascii="Arial Unicode" w:eastAsia="Times New Roman" w:hAnsi="Arial Unicode" w:cs="Times New Roman"/>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2C50" w:rsidRPr="001279E6" w:rsidRDefault="00012C50" w:rsidP="00AA0954">
            <w:pPr>
              <w:spacing w:after="0" w:line="240" w:lineRule="auto"/>
              <w:rPr>
                <w:rFonts w:ascii="Arial Unicode" w:eastAsia="Times New Roman" w:hAnsi="Arial Unicode" w:cs="Times New Roman"/>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2C50" w:rsidRPr="001279E6" w:rsidRDefault="00012C50" w:rsidP="00AA0954">
            <w:pPr>
              <w:spacing w:after="0" w:line="240" w:lineRule="auto"/>
              <w:rPr>
                <w:rFonts w:ascii="Arial Unicode" w:eastAsia="Times New Roman" w:hAnsi="Arial Unicode" w:cs="Times New Roman"/>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2C50" w:rsidRPr="001279E6" w:rsidRDefault="00012C50" w:rsidP="00AA0954">
            <w:pPr>
              <w:spacing w:after="0" w:line="240" w:lineRule="auto"/>
              <w:rPr>
                <w:rFonts w:ascii="Arial Unicode" w:eastAsia="Times New Roman" w:hAnsi="Arial Unicode" w:cs="Times New Roman"/>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2C50" w:rsidRPr="001279E6" w:rsidRDefault="00012C50" w:rsidP="00AA0954">
            <w:pPr>
              <w:spacing w:after="0" w:line="240" w:lineRule="auto"/>
              <w:rPr>
                <w:rFonts w:ascii="Arial Unicode" w:eastAsia="Times New Roman" w:hAnsi="Arial Unicode" w:cs="Times New Roman"/>
                <w:sz w:val="21"/>
                <w:szCs w:val="21"/>
                <w:lang w:val="en-GB" w:eastAsia="en-GB"/>
              </w:rPr>
            </w:pP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Գծային շահագործողական </w:t>
            </w:r>
            <w:r w:rsidRPr="00764389">
              <w:rPr>
                <w:rFonts w:ascii="GHEA Grapalat" w:eastAsia="Times New Roman" w:hAnsi="GHEA Grapalat" w:cs="Times New Roman"/>
                <w:sz w:val="24"/>
                <w:szCs w:val="24"/>
                <w:lang w:eastAsia="en-GB"/>
              </w:rPr>
              <w:t>մասնաճյուղերում</w:t>
            </w:r>
            <w:r w:rsidRPr="00764389">
              <w:rPr>
                <w:rFonts w:ascii="GHEA Grapalat" w:eastAsia="Times New Roman" w:hAnsi="GHEA Grapalat" w:cs="Times New Roman"/>
                <w:sz w:val="24"/>
                <w:szCs w:val="24"/>
                <w:lang w:val="en-GB" w:eastAsia="en-GB"/>
              </w:rPr>
              <w:t xml:space="preserve"> հետևյալ տեխնիկական փաստաթղթերը՝</w:t>
            </w:r>
          </w:p>
        </w:tc>
        <w:tc>
          <w:tcPr>
            <w:tcW w:w="0" w:type="auto"/>
            <w:tcBorders>
              <w:top w:val="outset" w:sz="6" w:space="0" w:color="auto"/>
              <w:left w:val="outset" w:sz="6" w:space="0" w:color="auto"/>
              <w:bottom w:val="outset" w:sz="6" w:space="0" w:color="auto"/>
              <w:right w:val="outset" w:sz="6" w:space="0" w:color="auto"/>
            </w:tcBorders>
            <w:shd w:val="clear" w:color="auto" w:fill="D4D4D4"/>
            <w:vAlign w:val="center"/>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 xml:space="preserve">-րդ գլխի </w:t>
            </w:r>
            <w:r w:rsidRPr="00764389">
              <w:rPr>
                <w:rFonts w:ascii="GHEA Grapalat" w:eastAsia="Times New Roman" w:hAnsi="GHEA Grapalat" w:cs="Times New Roman"/>
                <w:sz w:val="24"/>
                <w:szCs w:val="24"/>
                <w:lang w:eastAsia="en-GB"/>
              </w:rPr>
              <w:t>944</w:t>
            </w:r>
            <w:r w:rsidRPr="00764389">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1.1.</w:t>
            </w:r>
          </w:p>
        </w:tc>
        <w:tc>
          <w:tcPr>
            <w:tcW w:w="0" w:type="auto"/>
            <w:tcBorders>
              <w:top w:val="outset" w:sz="6" w:space="0" w:color="auto"/>
              <w:left w:val="outset" w:sz="6" w:space="0" w:color="auto"/>
              <w:bottom w:val="outset" w:sz="6" w:space="0" w:color="auto"/>
              <w:right w:val="outset" w:sz="6" w:space="0" w:color="auto"/>
            </w:tcBorders>
            <w:hideMark/>
          </w:tcPr>
          <w:p w:rsidR="00012C50" w:rsidRPr="005A2CB3" w:rsidRDefault="00012C50" w:rsidP="00AA0954">
            <w:pPr>
              <w:spacing w:before="100" w:beforeAutospacing="1" w:after="100" w:afterAutospacing="1" w:line="360" w:lineRule="auto"/>
              <w:rPr>
                <w:rFonts w:ascii="GHEA Grapalat" w:eastAsia="Times New Roman" w:hAnsi="GHEA Grapalat" w:cs="Times New Roman"/>
                <w:sz w:val="24"/>
                <w:szCs w:val="24"/>
                <w:lang w:val="hy-AM" w:eastAsia="en-GB"/>
              </w:rPr>
            </w:pPr>
            <w:r>
              <w:rPr>
                <w:rFonts w:ascii="GHEA Grapalat" w:eastAsia="Times New Roman" w:hAnsi="GHEA Grapalat" w:cs="Times New Roman"/>
                <w:sz w:val="24"/>
                <w:szCs w:val="24"/>
                <w:lang w:val="hy-AM" w:eastAsia="en-GB"/>
              </w:rPr>
              <w:t>գ</w:t>
            </w:r>
            <w:r w:rsidRPr="005A2CB3">
              <w:rPr>
                <w:rFonts w:ascii="GHEA Grapalat" w:eastAsia="Times New Roman" w:hAnsi="GHEA Grapalat" w:cs="Times New Roman"/>
                <w:sz w:val="24"/>
                <w:szCs w:val="24"/>
                <w:lang w:val="hy-AM" w:eastAsia="en-GB"/>
              </w:rPr>
              <w:t xml:space="preserve">ազատարի ուղեգծի, գծային </w:t>
            </w:r>
            <w:r w:rsidRPr="005A2CB3">
              <w:rPr>
                <w:rFonts w:ascii="GHEA Grapalat" w:eastAsia="Times New Roman" w:hAnsi="GHEA Grapalat" w:cs="Times New Roman"/>
                <w:color w:val="000000"/>
                <w:sz w:val="24"/>
                <w:szCs w:val="24"/>
                <w:lang w:val="hy-AM"/>
              </w:rPr>
              <w:t>օպերատորների</w:t>
            </w:r>
            <w:r w:rsidRPr="005A2CB3">
              <w:rPr>
                <w:rFonts w:ascii="GHEA Grapalat" w:eastAsia="Times New Roman" w:hAnsi="GHEA Grapalat" w:cs="Times New Roman"/>
                <w:sz w:val="24"/>
                <w:szCs w:val="24"/>
                <w:lang w:val="hy-AM" w:eastAsia="en-GB"/>
              </w:rPr>
              <w:t xml:space="preserve">  տնակների և այլ սենքերի համար հատկացնելու արձանագրությունների պատճեններն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5A2CB3" w:rsidRDefault="00012C50" w:rsidP="00AA0954">
            <w:pPr>
              <w:spacing w:after="0" w:line="360" w:lineRule="auto"/>
              <w:rPr>
                <w:rFonts w:ascii="GHEA Grapalat" w:eastAsia="Times New Roman" w:hAnsi="GHEA Grapalat" w:cs="Times New Roman"/>
                <w:sz w:val="24"/>
                <w:szCs w:val="24"/>
                <w:lang w:val="hy-AM" w:eastAsia="en-GB"/>
              </w:rPr>
            </w:pPr>
            <w:r w:rsidRPr="005A2CB3">
              <w:rPr>
                <w:rFonts w:ascii="Calibri" w:eastAsia="Times New Roman" w:hAnsi="Calibri" w:cs="Calibri"/>
                <w:sz w:val="24"/>
                <w:szCs w:val="24"/>
                <w:lang w:val="hy-AM"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5A2CB3" w:rsidRDefault="00012C50" w:rsidP="00AA0954">
            <w:pPr>
              <w:spacing w:after="0" w:line="360" w:lineRule="auto"/>
              <w:rPr>
                <w:rFonts w:ascii="GHEA Grapalat" w:eastAsia="Times New Roman" w:hAnsi="GHEA Grapalat" w:cs="Times New Roman"/>
                <w:sz w:val="24"/>
                <w:szCs w:val="24"/>
                <w:lang w:val="hy-AM" w:eastAsia="en-GB"/>
              </w:rPr>
            </w:pPr>
            <w:r w:rsidRPr="005A2CB3">
              <w:rPr>
                <w:rFonts w:ascii="Calibri" w:eastAsia="Times New Roman" w:hAnsi="Calibri" w:cs="Calibri"/>
                <w:sz w:val="24"/>
                <w:szCs w:val="24"/>
                <w:lang w:val="hy-AM"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5A2CB3" w:rsidRDefault="00012C50" w:rsidP="00AA0954">
            <w:pPr>
              <w:spacing w:after="0" w:line="360" w:lineRule="auto"/>
              <w:rPr>
                <w:rFonts w:ascii="GHEA Grapalat" w:eastAsia="Times New Roman" w:hAnsi="GHEA Grapalat" w:cs="Times New Roman"/>
                <w:sz w:val="24"/>
                <w:szCs w:val="24"/>
                <w:lang w:val="hy-AM" w:eastAsia="en-GB"/>
              </w:rPr>
            </w:pPr>
            <w:r w:rsidRPr="005A2CB3">
              <w:rPr>
                <w:rFonts w:ascii="Calibri" w:eastAsia="Times New Roman" w:hAnsi="Calibri" w:cs="Calibri"/>
                <w:sz w:val="24"/>
                <w:szCs w:val="24"/>
                <w:lang w:val="hy-AM"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82780E"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hy-AM" w:eastAsia="en-GB"/>
              </w:rPr>
            </w:pPr>
            <w:r w:rsidRPr="0082780E">
              <w:rPr>
                <w:rFonts w:ascii="GHEA Grapalat" w:eastAsia="Times New Roman" w:hAnsi="GHEA Grapalat" w:cs="Times New Roman"/>
                <w:sz w:val="24"/>
                <w:szCs w:val="24"/>
                <w:lang w:val="hy-AM" w:eastAsia="en-GB"/>
              </w:rPr>
              <w:t>ՀՀ կառավարության 2023 թվականի ապրիլի 21-ի N 584-Ն որոշում, հավելվածի 11-րդ բաժնի 46-րդ գլխի 944-րդ կետի 1-ին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1.2.</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մայրուղային գազատարի (ՄԳ) սպասարկվող հատվածի սխեմաները` տեղանքի </w:t>
            </w:r>
            <w:r w:rsidRPr="00764389">
              <w:rPr>
                <w:rFonts w:ascii="GHEA Grapalat" w:eastAsia="Times New Roman" w:hAnsi="GHEA Grapalat" w:cs="Times New Roman"/>
                <w:sz w:val="24"/>
                <w:szCs w:val="24"/>
                <w:lang w:val="en-GB" w:eastAsia="en-GB"/>
              </w:rPr>
              <w:lastRenderedPageBreak/>
              <w:t>իրավիճակային հատակագծով,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w:t>
            </w:r>
            <w:r w:rsidRPr="00764389">
              <w:rPr>
                <w:rFonts w:ascii="GHEA Grapalat" w:eastAsia="Times New Roman" w:hAnsi="GHEA Grapalat" w:cs="Times New Roman"/>
                <w:sz w:val="24"/>
                <w:szCs w:val="24"/>
                <w:lang w:val="en-GB" w:eastAsia="en-GB"/>
              </w:rPr>
              <w:lastRenderedPageBreak/>
              <w:t xml:space="preserve">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944-րդ կետի 3-րդ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ՄԳ-ի և ստորջրյա անցումների տեխնիկական տեղեկաթերթիկներն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11-րդ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944-րդ կետի 4-րդ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t xml:space="preserve">կազմակերպության ստանդարտներ </w:t>
            </w:r>
            <w:r w:rsidRPr="00764389">
              <w:rPr>
                <w:rFonts w:ascii="GHEA Grapalat" w:eastAsia="Times New Roman" w:hAnsi="GHEA Grapalat" w:cs="Times New Roman"/>
                <w:sz w:val="24"/>
                <w:szCs w:val="24"/>
                <w:lang w:val="en-GB" w:eastAsia="en-GB"/>
              </w:rPr>
              <w:t>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w:t>
            </w:r>
            <w:r w:rsidRPr="00764389">
              <w:rPr>
                <w:rFonts w:ascii="GHEA Grapalat" w:eastAsia="Times New Roman" w:hAnsi="GHEA Grapalat" w:cs="Times New Roman"/>
                <w:sz w:val="24"/>
                <w:szCs w:val="24"/>
                <w:lang w:eastAsia="en-GB"/>
              </w:rPr>
              <w:t>-րդ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 xml:space="preserve">-րդ գլխի 944-րդ </w:t>
            </w:r>
            <w:r w:rsidRPr="00764389">
              <w:rPr>
                <w:rFonts w:ascii="GHEA Grapalat" w:eastAsia="Times New Roman" w:hAnsi="GHEA Grapalat" w:cs="Times New Roman"/>
                <w:sz w:val="24"/>
                <w:szCs w:val="24"/>
                <w:lang w:eastAsia="en-GB"/>
              </w:rPr>
              <w:t>կետ</w:t>
            </w:r>
            <w:r w:rsidRPr="00764389">
              <w:rPr>
                <w:rFonts w:ascii="GHEA Grapalat" w:eastAsia="Times New Roman" w:hAnsi="GHEA Grapalat" w:cs="Times New Roman"/>
                <w:sz w:val="24"/>
                <w:szCs w:val="24"/>
                <w:lang w:val="en-GB" w:eastAsia="en-GB"/>
              </w:rPr>
              <w:t>ի 7-րդ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Pr>
                <w:rFonts w:ascii="GHEA Grapalat" w:hAnsi="GHEA Grapalat"/>
                <w:color w:val="000000"/>
                <w:sz w:val="24"/>
                <w:szCs w:val="24"/>
                <w:shd w:val="clear" w:color="auto" w:fill="FFFFFF"/>
                <w:lang w:val="hy-AM"/>
              </w:rPr>
              <w:t>գ</w:t>
            </w:r>
            <w:r w:rsidRPr="0020348B">
              <w:rPr>
                <w:rFonts w:ascii="GHEA Grapalat" w:hAnsi="GHEA Grapalat"/>
                <w:color w:val="000000"/>
                <w:sz w:val="24"/>
                <w:szCs w:val="24"/>
                <w:shd w:val="clear" w:color="auto" w:fill="FFFFFF"/>
              </w:rPr>
              <w:t>ծային շահագործման մասնաճյու</w:t>
            </w:r>
            <w:r>
              <w:rPr>
                <w:rFonts w:ascii="GHEA Grapalat" w:hAnsi="GHEA Grapalat"/>
                <w:color w:val="000000"/>
                <w:sz w:val="24"/>
                <w:szCs w:val="24"/>
                <w:shd w:val="clear" w:color="auto" w:fill="FFFFFF"/>
                <w:lang w:val="hy-AM"/>
              </w:rPr>
              <w:t>մ</w:t>
            </w:r>
            <w:r w:rsidRPr="00764389">
              <w:rPr>
                <w:rFonts w:ascii="GHEA Grapalat" w:eastAsia="Times New Roman" w:hAnsi="GHEA Grapalat" w:cs="Times New Roman"/>
                <w:sz w:val="24"/>
                <w:szCs w:val="24"/>
                <w:lang w:val="en-GB" w:eastAsia="en-GB"/>
              </w:rPr>
              <w:t xml:space="preserve"> </w:t>
            </w:r>
            <w:r>
              <w:rPr>
                <w:rFonts w:ascii="GHEA Grapalat" w:eastAsia="Times New Roman" w:hAnsi="GHEA Grapalat" w:cs="Times New Roman"/>
                <w:sz w:val="24"/>
                <w:szCs w:val="24"/>
                <w:lang w:val="en-GB" w:eastAsia="en-GB"/>
              </w:rPr>
              <w:t>(</w:t>
            </w:r>
            <w:r w:rsidRPr="00764389">
              <w:rPr>
                <w:rFonts w:ascii="GHEA Grapalat" w:eastAsia="Times New Roman" w:hAnsi="GHEA Grapalat" w:cs="Times New Roman"/>
                <w:sz w:val="24"/>
                <w:szCs w:val="24"/>
                <w:lang w:val="en-GB" w:eastAsia="en-GB"/>
              </w:rPr>
              <w:t>ԳՇ</w:t>
            </w:r>
            <w:r>
              <w:rPr>
                <w:rFonts w:ascii="GHEA Grapalat" w:eastAsia="Times New Roman" w:hAnsi="GHEA Grapalat" w:cs="Times New Roman"/>
                <w:sz w:val="24"/>
                <w:szCs w:val="24"/>
                <w:lang w:val="hy-AM" w:eastAsia="en-GB"/>
              </w:rPr>
              <w:t>Մ</w:t>
            </w:r>
            <w:r>
              <w:rPr>
                <w:rFonts w:ascii="GHEA Grapalat" w:eastAsia="Times New Roman" w:hAnsi="GHEA Grapalat" w:cs="Times New Roman"/>
                <w:sz w:val="24"/>
                <w:szCs w:val="24"/>
                <w:lang w:val="en-GB" w:eastAsia="en-GB"/>
              </w:rPr>
              <w:t>)</w:t>
            </w:r>
            <w:r w:rsidRPr="00764389">
              <w:rPr>
                <w:rFonts w:ascii="GHEA Grapalat" w:eastAsia="Times New Roman" w:hAnsi="GHEA Grapalat" w:cs="Times New Roman"/>
                <w:sz w:val="24"/>
                <w:szCs w:val="24"/>
                <w:lang w:val="en-GB" w:eastAsia="en-GB"/>
              </w:rPr>
              <w:t xml:space="preserve"> հետևյալ օպերատիվ փաստաթղթերը՝</w:t>
            </w:r>
          </w:p>
        </w:tc>
        <w:tc>
          <w:tcPr>
            <w:tcW w:w="0" w:type="auto"/>
            <w:tcBorders>
              <w:top w:val="outset" w:sz="6" w:space="0" w:color="auto"/>
              <w:left w:val="outset" w:sz="6" w:space="0" w:color="auto"/>
              <w:bottom w:val="outset" w:sz="6" w:space="0" w:color="auto"/>
              <w:right w:val="outset" w:sz="6" w:space="0" w:color="auto"/>
            </w:tcBorders>
            <w:shd w:val="clear" w:color="auto" w:fill="D4D4D4"/>
            <w:vAlign w:val="center"/>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11-րդ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945-րդ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2.1.</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գազատարի ուղեգծի զննման մատյանն առկա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945-րդ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2.2.</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նորոգման աշխատանքների մատյանն առկա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11-րդ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945-րդ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2.3.</w:t>
            </w:r>
          </w:p>
        </w:tc>
        <w:tc>
          <w:tcPr>
            <w:tcW w:w="0" w:type="auto"/>
            <w:tcBorders>
              <w:top w:val="outset" w:sz="6" w:space="0" w:color="auto"/>
              <w:left w:val="outset" w:sz="6" w:space="0" w:color="auto"/>
              <w:bottom w:val="outset" w:sz="6" w:space="0" w:color="auto"/>
              <w:right w:val="outset" w:sz="6" w:space="0" w:color="auto"/>
            </w:tcBorders>
            <w:hideMark/>
          </w:tcPr>
          <w:p w:rsidR="00012C50" w:rsidRPr="00810C33" w:rsidRDefault="00012C50" w:rsidP="00AA0954">
            <w:pPr>
              <w:spacing w:before="100" w:beforeAutospacing="1" w:after="100" w:afterAutospacing="1" w:line="360" w:lineRule="auto"/>
              <w:rPr>
                <w:rFonts w:ascii="GHEA Grapalat" w:eastAsia="Times New Roman" w:hAnsi="GHEA Grapalat" w:cs="Times New Roman"/>
                <w:sz w:val="24"/>
                <w:szCs w:val="24"/>
                <w:lang w:val="hy-AM" w:eastAsia="en-GB"/>
              </w:rPr>
            </w:pPr>
            <w:r w:rsidRPr="00764389">
              <w:rPr>
                <w:rFonts w:ascii="GHEA Grapalat" w:eastAsia="Times New Roman" w:hAnsi="GHEA Grapalat" w:cs="Times New Roman"/>
                <w:sz w:val="24"/>
                <w:szCs w:val="24"/>
                <w:lang w:val="en-GB" w:eastAsia="en-GB"/>
              </w:rPr>
              <w:t xml:space="preserve">հոտանյութի պահման և օգտագործման </w:t>
            </w:r>
            <w:r>
              <w:rPr>
                <w:rFonts w:ascii="GHEA Grapalat" w:eastAsia="Times New Roman" w:hAnsi="GHEA Grapalat" w:cs="Times New Roman"/>
                <w:sz w:val="24"/>
                <w:szCs w:val="24"/>
                <w:lang w:val="hy-AM" w:eastAsia="en-GB"/>
              </w:rPr>
              <w:t xml:space="preserve">փաստաթղթերը </w:t>
            </w:r>
            <w:r w:rsidRPr="00764389">
              <w:rPr>
                <w:rFonts w:ascii="GHEA Grapalat" w:eastAsia="Times New Roman" w:hAnsi="GHEA Grapalat" w:cs="Times New Roman"/>
                <w:sz w:val="24"/>
                <w:szCs w:val="24"/>
                <w:lang w:val="en-GB" w:eastAsia="en-GB"/>
              </w:rPr>
              <w:t>առկա են</w:t>
            </w:r>
            <w:r>
              <w:rPr>
                <w:rFonts w:ascii="GHEA Grapalat" w:eastAsia="Times New Roman" w:hAnsi="GHEA Grapalat" w:cs="Times New Roman"/>
                <w:sz w:val="24"/>
                <w:szCs w:val="24"/>
                <w:lang w:val="hy-AM"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945-րդ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գազատարի և սարքավորման հետազոտման ու փորձարկման տեխնիկական արձանագրություններն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945-րդ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Համաձայն մասնագիտացված կազմակերպությունների կողմից մշակված ծրագրերի և միջոցների, գազատարի հետազննման աշխատանքների վերաբերյալ՝</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11-րդ բաժնի 44-րդ գլխի 902-րդ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3.1.</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հետազննման արդյունքներով ձևակերպված արձանագրություններն (Ա)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11-րդ բաժնի 44-րդ գլխի 902-րդ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3.2.</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Ա-երը` օբյեկտի շահագործման համար պատասխանատու անձանց մոտ և կազմակերպության արտադրական բաժնում, պահվում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հավելվածի 11-րդ բաժնի 44-րդ գլխի 902-րդ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Ստորաբաժանումների կազմած` կազմակերպության </w:t>
            </w:r>
            <w:r>
              <w:rPr>
                <w:rFonts w:ascii="GHEA Grapalat" w:eastAsia="Times New Roman" w:hAnsi="GHEA Grapalat" w:cs="Times New Roman"/>
                <w:sz w:val="24"/>
                <w:szCs w:val="24"/>
                <w:lang w:val="hy-AM" w:eastAsia="en-GB"/>
              </w:rPr>
              <w:t xml:space="preserve"> </w:t>
            </w:r>
            <w:r w:rsidRPr="00810C33">
              <w:rPr>
                <w:rFonts w:ascii="GHEA Grapalat" w:hAnsi="GHEA Grapalat"/>
                <w:color w:val="000000"/>
                <w:sz w:val="24"/>
                <w:szCs w:val="24"/>
                <w:shd w:val="clear" w:color="auto" w:fill="FFFFFF"/>
              </w:rPr>
              <w:t>ղեկավարի</w:t>
            </w:r>
            <w:r w:rsidRPr="00764389">
              <w:rPr>
                <w:rFonts w:ascii="GHEA Grapalat" w:eastAsia="Times New Roman" w:hAnsi="GHEA Grapalat" w:cs="Times New Roman"/>
                <w:sz w:val="24"/>
                <w:szCs w:val="24"/>
                <w:lang w:val="en-GB" w:eastAsia="en-GB"/>
              </w:rPr>
              <w:t xml:space="preserve"> կողմից հաստատված, գազատարի գծային մասի և դրա սարքավորման տարեկան </w:t>
            </w:r>
            <w:r w:rsidRPr="00764389">
              <w:rPr>
                <w:rFonts w:ascii="GHEA Grapalat" w:eastAsia="Times New Roman" w:hAnsi="GHEA Grapalat" w:cs="Times New Roman"/>
                <w:sz w:val="24"/>
                <w:szCs w:val="24"/>
                <w:lang w:val="en-GB" w:eastAsia="en-GB"/>
              </w:rPr>
              <w:lastRenderedPageBreak/>
              <w:t>ընթացիկ նորոգման ծրագիր-ժամկետացանկերն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44-րդ գլխի 914-րդ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Խողովակագծային արմատուրը՝</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9-րդ</w:t>
            </w:r>
            <w:r w:rsidRPr="00764389">
              <w:rPr>
                <w:rFonts w:ascii="GHEA Grapalat" w:eastAsia="Times New Roman" w:hAnsi="GHEA Grapalat" w:cs="Times New Roman"/>
                <w:sz w:val="24"/>
                <w:szCs w:val="24"/>
                <w:lang w:val="en-GB" w:eastAsia="en-GB"/>
              </w:rPr>
              <w:t xml:space="preserve"> բաժնի</w:t>
            </w:r>
            <w:r w:rsidRPr="00764389">
              <w:rPr>
                <w:rFonts w:ascii="GHEA Grapalat" w:eastAsia="Times New Roman" w:hAnsi="GHEA Grapalat" w:cs="Times New Roman"/>
                <w:sz w:val="24"/>
                <w:szCs w:val="24"/>
                <w:lang w:eastAsia="en-GB"/>
              </w:rPr>
              <w:t xml:space="preserve"> </w:t>
            </w:r>
            <w:r w:rsidRPr="00764389">
              <w:rPr>
                <w:rFonts w:ascii="GHEA Grapalat" w:eastAsia="Times New Roman" w:hAnsi="GHEA Grapalat" w:cs="Times New Roman"/>
                <w:sz w:val="24"/>
                <w:szCs w:val="24"/>
                <w:lang w:val="en-GB" w:eastAsia="en-GB"/>
              </w:rPr>
              <w:t>40-րդ գլխի 809-րդ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5.1.</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լրակազմ է և սարքին վիճակում</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9-րդ</w:t>
            </w:r>
            <w:r w:rsidRPr="00764389">
              <w:rPr>
                <w:rFonts w:ascii="GHEA Grapalat" w:eastAsia="Times New Roman" w:hAnsi="GHEA Grapalat" w:cs="Times New Roman"/>
                <w:sz w:val="24"/>
                <w:szCs w:val="24"/>
                <w:lang w:val="en-GB" w:eastAsia="en-GB"/>
              </w:rPr>
              <w:t xml:space="preserve"> բաժնի 40-րդ գլխի 809-րդ կետ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5.2.</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ըստ տեխնոլոգիական սխեմաների համարակալումն առկա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 xml:space="preserve">9-րդ </w:t>
            </w:r>
            <w:r w:rsidRPr="00764389">
              <w:rPr>
                <w:rFonts w:ascii="GHEA Grapalat" w:eastAsia="Times New Roman" w:hAnsi="GHEA Grapalat" w:cs="Times New Roman"/>
                <w:sz w:val="24"/>
                <w:szCs w:val="24"/>
                <w:lang w:val="en-GB" w:eastAsia="en-GB"/>
              </w:rPr>
              <w:t xml:space="preserve"> բաժնի 40-րդ գլխի 809-րդ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5.3.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գազի հոսքի ուղղության և փականի դիրքի ցուցանակներն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w:t>
            </w:r>
            <w:r w:rsidRPr="00764389">
              <w:rPr>
                <w:rFonts w:ascii="GHEA Grapalat" w:eastAsia="Times New Roman" w:hAnsi="GHEA Grapalat" w:cs="Times New Roman"/>
                <w:sz w:val="24"/>
                <w:szCs w:val="24"/>
                <w:lang w:val="en-GB" w:eastAsia="en-GB"/>
              </w:rPr>
              <w:lastRenderedPageBreak/>
              <w:t>հավելվածի 9-րդ բաժնի 40-րդ գլխի 809-րդ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6.</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Գազատարի կազմի մեջ մտնող ԳԲԿ-երի ազդանշանման և ելքում ճնշման բարձրացման ու իջեցման ավտոմատ պաշտպանության համակարգերն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14-րդ բաժնի 59-րդ գլխի 1057-րդ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7.</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Գազատարի կազմի մեջ մտնող ԳԲԿ-երի գազոտվածությունը հսկող սարքին համակարգերն առկա են</w:t>
            </w:r>
          </w:p>
        </w:tc>
        <w:tc>
          <w:tcPr>
            <w:tcW w:w="0" w:type="auto"/>
            <w:tcBorders>
              <w:top w:val="outset" w:sz="6" w:space="0" w:color="auto"/>
              <w:left w:val="outset" w:sz="6" w:space="0" w:color="auto"/>
              <w:bottom w:val="outset" w:sz="6" w:space="0" w:color="auto"/>
              <w:right w:val="outset" w:sz="6" w:space="0" w:color="auto"/>
            </w:tcBorders>
            <w:vAlign w:val="center"/>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14-րդ բաժնի 59-րդ գլխի 1060-րդ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8.</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eastAsia="en-GB"/>
              </w:rPr>
              <w:t>ԳԲԿ-երի փակիչ, կարգավորիչ և ապահովիչ սարքին արմատուրի երևացող տեղերում չլվացվող ներկով գրված, տեխնոլոգիական համարակալումն առկա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14-րդ բաժնի 59-րդ գլխի 1054-րդ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9.</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Կազմակերպությունների կողմից մշակված ՄԳ-երի օբյեկտների </w:t>
            </w:r>
            <w:r w:rsidRPr="00764389">
              <w:rPr>
                <w:rFonts w:ascii="GHEA Grapalat" w:eastAsia="Times New Roman" w:hAnsi="GHEA Grapalat" w:cs="Times New Roman"/>
                <w:sz w:val="24"/>
                <w:szCs w:val="24"/>
                <w:lang w:val="en-GB" w:eastAsia="en-GB"/>
              </w:rPr>
              <w:lastRenderedPageBreak/>
              <w:t>շահագործման մեթոդներն ու սխեմաները կանոնակարգող՝</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w:t>
            </w:r>
            <w:r w:rsidRPr="00764389">
              <w:rPr>
                <w:rFonts w:ascii="GHEA Grapalat" w:eastAsia="Times New Roman" w:hAnsi="GHEA Grapalat" w:cs="Times New Roman"/>
                <w:sz w:val="24"/>
                <w:szCs w:val="24"/>
                <w:lang w:eastAsia="en-GB"/>
              </w:rPr>
              <w:lastRenderedPageBreak/>
              <w:t xml:space="preserve">21-ի </w:t>
            </w:r>
            <w:r w:rsidRPr="00764389">
              <w:rPr>
                <w:rFonts w:ascii="GHEA Grapalat" w:eastAsia="Times New Roman" w:hAnsi="GHEA Grapalat" w:cs="Times New Roman"/>
                <w:sz w:val="24"/>
                <w:szCs w:val="24"/>
                <w:lang w:val="en-GB" w:eastAsia="en-GB"/>
              </w:rPr>
              <w:t>N 584-Ն որոշում, հավելվածի 1-ին բաժնի 1-ին գլխի 2-րդ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9.1.</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արտադրական հրահանգներն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1-ին բաժնի 1-ին գլխի 2-րդ կետ</w:t>
            </w:r>
            <w:r>
              <w:rPr>
                <w:rFonts w:ascii="GHEA Grapalat" w:eastAsia="Times New Roman" w:hAnsi="GHEA Grapalat" w:cs="Times New Roman"/>
                <w:sz w:val="24"/>
                <w:szCs w:val="24"/>
                <w:lang w:val="hy-AM"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9.2.</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տեխնոլոգիական սխեմաներն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1-ին բաժնի 1-ին գլխի 2-րդ կետ</w:t>
            </w:r>
            <w:r>
              <w:rPr>
                <w:rFonts w:ascii="GHEA Grapalat" w:eastAsia="Times New Roman" w:hAnsi="GHEA Grapalat" w:cs="Times New Roman"/>
                <w:sz w:val="24"/>
                <w:szCs w:val="24"/>
                <w:lang w:val="hy-AM"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9.3.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պաշտոնական հրահանգներն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1-ին</w:t>
            </w:r>
            <w:r w:rsidRPr="00764389">
              <w:rPr>
                <w:rFonts w:ascii="GHEA Grapalat" w:eastAsia="Times New Roman" w:hAnsi="GHEA Grapalat" w:cs="Times New Roman"/>
                <w:sz w:val="24"/>
                <w:szCs w:val="24"/>
                <w:lang w:val="en-GB" w:eastAsia="en-GB"/>
              </w:rPr>
              <w:t xml:space="preserve"> բաժնի 1-ին գլխի 2-րդ կետ</w:t>
            </w:r>
            <w:r>
              <w:rPr>
                <w:rFonts w:ascii="GHEA Grapalat" w:eastAsia="Times New Roman" w:hAnsi="GHEA Grapalat" w:cs="Times New Roman"/>
                <w:sz w:val="24"/>
                <w:szCs w:val="24"/>
                <w:lang w:val="hy-AM"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10.</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ՄԳ-ի և դրա շահագործման գծային ծառայության կառույցների անվտանգության </w:t>
            </w:r>
            <w:r w:rsidRPr="00764389">
              <w:rPr>
                <w:rFonts w:ascii="GHEA Grapalat" w:eastAsia="Times New Roman" w:hAnsi="GHEA Grapalat" w:cs="Times New Roman"/>
                <w:sz w:val="24"/>
                <w:szCs w:val="24"/>
                <w:lang w:val="en-GB" w:eastAsia="en-GB"/>
              </w:rPr>
              <w:lastRenderedPageBreak/>
              <w:t>(պահպանման) գոտում խողովակաշարի առանցքից երկկողմանի պայմանական գծերով անցնող 50 մ հեռավորությամբ գտնվող հողատարածքում, իսկ գյուղատնտեսական հողատարածքի դեպքում 25մ   հեռավորությամբ բացակայում են շինություններ, կառույցներ և ծառատնկումներ</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ՀՀ կա</w:t>
            </w:r>
            <w:r>
              <w:rPr>
                <w:rFonts w:ascii="GHEA Grapalat" w:eastAsia="Times New Roman" w:hAnsi="GHEA Grapalat" w:cs="Times New Roman"/>
                <w:sz w:val="24"/>
                <w:szCs w:val="24"/>
                <w:lang w:val="en-GB" w:eastAsia="en-GB"/>
              </w:rPr>
              <w:t>ռավարության 26.05.1998 թ. N 313</w:t>
            </w:r>
            <w:r w:rsidRPr="00764389">
              <w:rPr>
                <w:rFonts w:ascii="GHEA Grapalat" w:eastAsia="Times New Roman" w:hAnsi="GHEA Grapalat" w:cs="Times New Roman"/>
                <w:sz w:val="24"/>
                <w:szCs w:val="24"/>
                <w:lang w:val="en-GB" w:eastAsia="en-GB"/>
              </w:rPr>
              <w:t xml:space="preserve"> </w:t>
            </w:r>
            <w:r w:rsidRPr="00764389">
              <w:rPr>
                <w:rFonts w:ascii="GHEA Grapalat" w:eastAsia="Times New Roman" w:hAnsi="GHEA Grapalat" w:cs="Times New Roman"/>
                <w:sz w:val="24"/>
                <w:szCs w:val="24"/>
                <w:lang w:val="en-GB" w:eastAsia="en-GB"/>
              </w:rPr>
              <w:lastRenderedPageBreak/>
              <w:t>որոշում, կարգի III գլխի 11-րդ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11.</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ՄԳ-ի օբյեկտների և կառույցների զբաղեցրած տարածքի ցանկապատն առկա է, և գտնվում է սարքին վիճակում</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w:t>
            </w:r>
            <w:r w:rsidRPr="00764389">
              <w:rPr>
                <w:rFonts w:ascii="GHEA Grapalat" w:eastAsia="Times New Roman" w:hAnsi="GHEA Grapalat" w:cs="Arial Unicode"/>
                <w:sz w:val="24"/>
                <w:szCs w:val="24"/>
                <w:lang w:val="en-GB" w:eastAsia="en-GB"/>
              </w:rPr>
              <w:t>որոշում</w:t>
            </w:r>
            <w:r w:rsidRPr="00764389">
              <w:rPr>
                <w:rFonts w:ascii="GHEA Grapalat" w:eastAsia="Times New Roman" w:hAnsi="GHEA Grapalat" w:cs="Times New Roman"/>
                <w:sz w:val="24"/>
                <w:szCs w:val="24"/>
                <w:lang w:val="en-GB" w:eastAsia="en-GB"/>
              </w:rPr>
              <w:t xml:space="preserve">, </w:t>
            </w:r>
            <w:r w:rsidRPr="00764389">
              <w:rPr>
                <w:rFonts w:ascii="GHEA Grapalat" w:eastAsia="Times New Roman" w:hAnsi="GHEA Grapalat" w:cs="Arial Unicode"/>
                <w:sz w:val="24"/>
                <w:szCs w:val="24"/>
                <w:lang w:val="en-GB" w:eastAsia="en-GB"/>
              </w:rPr>
              <w:t>հավելվածի</w:t>
            </w:r>
            <w:r w:rsidRPr="00764389">
              <w:rPr>
                <w:rFonts w:ascii="GHEA Grapalat" w:eastAsia="Times New Roman" w:hAnsi="GHEA Grapalat" w:cs="Times New Roman"/>
                <w:sz w:val="24"/>
                <w:szCs w:val="24"/>
                <w:lang w:val="en-GB" w:eastAsia="en-GB"/>
              </w:rPr>
              <w:t xml:space="preserve"> 10-րդ </w:t>
            </w:r>
            <w:r w:rsidRPr="00764389">
              <w:rPr>
                <w:rFonts w:ascii="GHEA Grapalat" w:eastAsia="Times New Roman" w:hAnsi="GHEA Grapalat" w:cs="Arial Unicode"/>
                <w:sz w:val="24"/>
                <w:szCs w:val="24"/>
                <w:lang w:val="en-GB" w:eastAsia="en-GB"/>
              </w:rPr>
              <w:t>բաժնի</w:t>
            </w:r>
            <w:r w:rsidRPr="00764389">
              <w:rPr>
                <w:rFonts w:ascii="GHEA Grapalat" w:eastAsia="Times New Roman" w:hAnsi="GHEA Grapalat" w:cs="Times New Roman"/>
                <w:sz w:val="24"/>
                <w:szCs w:val="24"/>
                <w:lang w:val="en-GB" w:eastAsia="en-GB"/>
              </w:rPr>
              <w:t xml:space="preserve"> 38-</w:t>
            </w:r>
            <w:r w:rsidRPr="00764389">
              <w:rPr>
                <w:rFonts w:ascii="GHEA Grapalat" w:eastAsia="Times New Roman" w:hAnsi="GHEA Grapalat" w:cs="Arial Unicode"/>
                <w:sz w:val="24"/>
                <w:szCs w:val="24"/>
                <w:lang w:val="en-GB" w:eastAsia="en-GB"/>
              </w:rPr>
              <w:t>րդ</w:t>
            </w:r>
            <w:r w:rsidRPr="00764389">
              <w:rPr>
                <w:rFonts w:ascii="GHEA Grapalat" w:eastAsia="Times New Roman" w:hAnsi="GHEA Grapalat" w:cs="Times New Roman"/>
                <w:sz w:val="24"/>
                <w:szCs w:val="24"/>
                <w:lang w:val="en-GB" w:eastAsia="en-GB"/>
              </w:rPr>
              <w:t xml:space="preserve"> </w:t>
            </w:r>
            <w:r w:rsidRPr="00764389">
              <w:rPr>
                <w:rFonts w:ascii="GHEA Grapalat" w:eastAsia="Times New Roman" w:hAnsi="GHEA Grapalat" w:cs="Arial Unicode"/>
                <w:sz w:val="24"/>
                <w:szCs w:val="24"/>
                <w:lang w:val="en-GB" w:eastAsia="en-GB"/>
              </w:rPr>
              <w:t>գլխի</w:t>
            </w:r>
            <w:r w:rsidRPr="00764389">
              <w:rPr>
                <w:rFonts w:ascii="GHEA Grapalat" w:eastAsia="Times New Roman" w:hAnsi="GHEA Grapalat" w:cs="Times New Roman"/>
                <w:sz w:val="24"/>
                <w:szCs w:val="24"/>
                <w:lang w:val="en-GB" w:eastAsia="en-GB"/>
              </w:rPr>
              <w:t xml:space="preserve"> 784-</w:t>
            </w:r>
            <w:r w:rsidRPr="00764389">
              <w:rPr>
                <w:rFonts w:ascii="GHEA Grapalat" w:eastAsia="Times New Roman" w:hAnsi="GHEA Grapalat" w:cs="Arial Unicode"/>
                <w:sz w:val="24"/>
                <w:szCs w:val="24"/>
                <w:lang w:val="en-GB" w:eastAsia="en-GB"/>
              </w:rPr>
              <w:t>րդ</w:t>
            </w:r>
            <w:r w:rsidRPr="00764389">
              <w:rPr>
                <w:rFonts w:ascii="GHEA Grapalat" w:eastAsia="Times New Roman" w:hAnsi="GHEA Grapalat" w:cs="Times New Roman"/>
                <w:sz w:val="24"/>
                <w:szCs w:val="24"/>
                <w:lang w:val="en-GB" w:eastAsia="en-GB"/>
              </w:rPr>
              <w:t xml:space="preserve"> </w:t>
            </w:r>
            <w:r w:rsidRPr="00764389">
              <w:rPr>
                <w:rFonts w:ascii="GHEA Grapalat" w:eastAsia="Times New Roman" w:hAnsi="GHEA Grapalat" w:cs="Arial Unicode"/>
                <w:sz w:val="24"/>
                <w:szCs w:val="24"/>
                <w:lang w:val="en-GB" w:eastAsia="en-GB"/>
              </w:rPr>
              <w:t>կե</w:t>
            </w:r>
            <w:r w:rsidRPr="00764389">
              <w:rPr>
                <w:rFonts w:ascii="GHEA Grapalat" w:eastAsia="Times New Roman" w:hAnsi="GHEA Grapalat" w:cs="Times New Roman"/>
                <w:sz w:val="24"/>
                <w:szCs w:val="24"/>
                <w:lang w:val="en-GB" w:eastAsia="en-GB"/>
              </w:rPr>
              <w:t>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12.</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Կառույցների հուսալի և անվտանգ աշխատանքի ապահովման նպատակով, կոռոզիայից պաշտպանության համար՝</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16-րդ բաժնի 62-րդ գլխի 1084-րդ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12.1.</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էլեկտրահաղորդման սնման և ուղեգծի երկայնքով գծերի և կատոդային պաշտպանության տեղակայանքների անխափան աշխատանքն ապահովված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16-րդ բաժնի 62-րդ գլխի 1084-րդ կետ</w:t>
            </w:r>
            <w:r w:rsidRPr="00764389">
              <w:rPr>
                <w:rFonts w:ascii="GHEA Grapalat" w:eastAsia="Times New Roman" w:hAnsi="GHEA Grapalat" w:cs="Times New Roman"/>
                <w:sz w:val="24"/>
                <w:szCs w:val="24"/>
                <w:lang w:eastAsia="en-GB"/>
              </w:rPr>
              <w:t xml:space="preserve">ի </w:t>
            </w:r>
            <w:r w:rsidRPr="00764389">
              <w:rPr>
                <w:rFonts w:ascii="GHEA Grapalat" w:eastAsia="Times New Roman" w:hAnsi="GHEA Grapalat" w:cs="Times New Roman"/>
                <w:sz w:val="24"/>
                <w:szCs w:val="24"/>
                <w:lang w:val="en-GB" w:eastAsia="en-GB"/>
              </w:rPr>
              <w:t>1-ին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12.2.</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պաշտպանության պոտենցիալը` ըստ տարածվածության ու ժամանակի, ապահովվում և հսկվում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 xml:space="preserve"> </w:t>
            </w:r>
            <w:r w:rsidRPr="00764389">
              <w:rPr>
                <w:rFonts w:ascii="GHEA Grapalat" w:eastAsia="Times New Roman" w:hAnsi="GHEA Grapalat" w:cs="Times New Roman"/>
                <w:sz w:val="24"/>
                <w:szCs w:val="24"/>
                <w:lang w:val="en-GB" w:eastAsia="en-GB"/>
              </w:rPr>
              <w:t>16-րդ բաժնի 62-րդ գլխի 1084-րդ կետի 2-րդ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12.3.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կառույցների պաշտպանիչ շերտերը և կոռոզիայի վիճակը հսկվում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16-րդ բաժնի 62-րդ գլխի 1084-րդ կետ</w:t>
            </w:r>
            <w:r w:rsidRPr="00764389">
              <w:rPr>
                <w:rFonts w:ascii="GHEA Grapalat" w:eastAsia="Times New Roman" w:hAnsi="GHEA Grapalat" w:cs="Times New Roman"/>
                <w:sz w:val="24"/>
                <w:szCs w:val="24"/>
                <w:lang w:eastAsia="en-GB"/>
              </w:rPr>
              <w:t>ի</w:t>
            </w:r>
            <w:r w:rsidRPr="00764389">
              <w:rPr>
                <w:rFonts w:ascii="GHEA Grapalat" w:eastAsia="Times New Roman" w:hAnsi="GHEA Grapalat" w:cs="Times New Roman"/>
                <w:sz w:val="24"/>
                <w:szCs w:val="24"/>
                <w:lang w:val="en-GB" w:eastAsia="en-GB"/>
              </w:rPr>
              <w:t xml:space="preserve"> 3-րդ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ԳԲԿ-ի շրջանցիկ գծի փակիչ արմատուրը փակ է և կապարակնքված</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w:t>
            </w:r>
            <w:r w:rsidRPr="00764389">
              <w:rPr>
                <w:rFonts w:ascii="GHEA Grapalat" w:eastAsia="Times New Roman" w:hAnsi="GHEA Grapalat" w:cs="Times New Roman"/>
                <w:sz w:val="24"/>
                <w:szCs w:val="24"/>
                <w:lang w:val="en-GB" w:eastAsia="en-GB"/>
              </w:rPr>
              <w:lastRenderedPageBreak/>
              <w:t xml:space="preserve">հավելվածի </w:t>
            </w:r>
            <w:r w:rsidRPr="00764389">
              <w:rPr>
                <w:rFonts w:ascii="GHEA Grapalat" w:eastAsia="Times New Roman" w:hAnsi="GHEA Grapalat" w:cs="Times New Roman"/>
                <w:sz w:val="24"/>
                <w:szCs w:val="24"/>
                <w:lang w:eastAsia="en-GB"/>
              </w:rPr>
              <w:t>1</w:t>
            </w:r>
            <w:r>
              <w:rPr>
                <w:rFonts w:ascii="GHEA Grapalat" w:eastAsia="Times New Roman" w:hAnsi="GHEA Grapalat" w:cs="Times New Roman"/>
                <w:sz w:val="24"/>
                <w:szCs w:val="24"/>
                <w:lang w:val="hy-AM" w:eastAsia="en-GB"/>
              </w:rPr>
              <w:t>4</w:t>
            </w:r>
            <w:r w:rsidRPr="00764389">
              <w:rPr>
                <w:rFonts w:ascii="GHEA Grapalat" w:eastAsia="Times New Roman" w:hAnsi="GHEA Grapalat" w:cs="Times New Roman"/>
                <w:sz w:val="24"/>
                <w:szCs w:val="24"/>
                <w:lang w:eastAsia="en-GB"/>
              </w:rPr>
              <w:t xml:space="preserve">-րդ </w:t>
            </w:r>
            <w:r w:rsidRPr="00764389">
              <w:rPr>
                <w:rFonts w:ascii="GHEA Grapalat" w:eastAsia="Times New Roman" w:hAnsi="GHEA Grapalat" w:cs="Times New Roman"/>
                <w:sz w:val="24"/>
                <w:szCs w:val="24"/>
                <w:lang w:val="en-GB" w:eastAsia="en-GB"/>
              </w:rPr>
              <w:t xml:space="preserve">բաժնի </w:t>
            </w:r>
            <w:r w:rsidRPr="00764389">
              <w:rPr>
                <w:rFonts w:ascii="GHEA Grapalat" w:eastAsia="Times New Roman" w:hAnsi="GHEA Grapalat" w:cs="Times New Roman"/>
                <w:sz w:val="24"/>
                <w:szCs w:val="24"/>
                <w:lang w:eastAsia="en-GB"/>
              </w:rPr>
              <w:t>59</w:t>
            </w:r>
            <w:r w:rsidRPr="00764389">
              <w:rPr>
                <w:rFonts w:ascii="GHEA Grapalat" w:eastAsia="Times New Roman" w:hAnsi="GHEA Grapalat" w:cs="Times New Roman"/>
                <w:sz w:val="24"/>
                <w:szCs w:val="24"/>
                <w:lang w:val="en-GB" w:eastAsia="en-GB"/>
              </w:rPr>
              <w:t>-րդ գլխի</w:t>
            </w:r>
            <w:r w:rsidRPr="00764389">
              <w:rPr>
                <w:rFonts w:ascii="GHEA Grapalat" w:eastAsia="Times New Roman" w:hAnsi="GHEA Grapalat" w:cs="Times New Roman"/>
                <w:sz w:val="24"/>
                <w:szCs w:val="24"/>
                <w:lang w:eastAsia="en-GB"/>
              </w:rPr>
              <w:t xml:space="preserve"> 1061</w:t>
            </w:r>
            <w:r w:rsidRPr="00764389">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right="-582"/>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Յուրաքանչյուր ԳԲԿ-ի համար տեխնիկական փաստաթղթերը՝</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w:t>
            </w:r>
            <w:r>
              <w:rPr>
                <w:rFonts w:ascii="GHEA Grapalat" w:eastAsia="Times New Roman" w:hAnsi="GHEA Grapalat" w:cs="Times New Roman"/>
                <w:sz w:val="24"/>
                <w:szCs w:val="24"/>
                <w:lang w:val="hy-AM" w:eastAsia="en-GB"/>
              </w:rPr>
              <w:t>4</w:t>
            </w:r>
            <w:r w:rsidRPr="00764389">
              <w:rPr>
                <w:rFonts w:ascii="GHEA Grapalat" w:eastAsia="Times New Roman" w:hAnsi="GHEA Grapalat" w:cs="Times New Roman"/>
                <w:sz w:val="24"/>
                <w:szCs w:val="24"/>
                <w:lang w:val="en-GB" w:eastAsia="en-GB"/>
              </w:rPr>
              <w:t>-րդ  բաժնի 61-րդ գլխի 1072-րդ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14.1.</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ԳԲԿ մտնող գազատարի ճյուղավորման ընդունման արձանագրությունը և </w:t>
            </w:r>
            <w:r w:rsidRPr="00764389">
              <w:rPr>
                <w:rFonts w:ascii="GHEA Grapalat" w:eastAsia="Times New Roman" w:hAnsi="GHEA Grapalat" w:cs="Times New Roman"/>
                <w:color w:val="000000"/>
                <w:sz w:val="24"/>
                <w:szCs w:val="24"/>
              </w:rPr>
              <w:t>կատարողա</w:t>
            </w:r>
            <w:r w:rsidRPr="00764389">
              <w:rPr>
                <w:rFonts w:ascii="GHEA Grapalat" w:eastAsia="Times New Roman" w:hAnsi="GHEA Grapalat" w:cs="Times New Roman"/>
                <w:sz w:val="24"/>
                <w:szCs w:val="24"/>
                <w:lang w:val="en-GB" w:eastAsia="en-GB"/>
              </w:rPr>
              <w:t>տեխնիկական փաստաթղթերն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Pr>
                <w:rFonts w:ascii="GHEA Grapalat" w:eastAsia="Times New Roman" w:hAnsi="GHEA Grapalat" w:cs="Times New Roman"/>
                <w:sz w:val="24"/>
                <w:szCs w:val="24"/>
                <w:lang w:eastAsia="en-GB"/>
              </w:rPr>
              <w:t>14</w:t>
            </w:r>
            <w:r w:rsidRPr="00764389">
              <w:rPr>
                <w:rFonts w:ascii="GHEA Grapalat" w:eastAsia="Times New Roman" w:hAnsi="GHEA Grapalat" w:cs="Times New Roman"/>
                <w:sz w:val="24"/>
                <w:szCs w:val="24"/>
                <w:lang w:eastAsia="en-GB"/>
              </w:rPr>
              <w:t>-րդ</w:t>
            </w:r>
            <w:r w:rsidRPr="00764389">
              <w:rPr>
                <w:rFonts w:ascii="GHEA Grapalat" w:eastAsia="Times New Roman" w:hAnsi="GHEA Grapalat" w:cs="Times New Roman"/>
                <w:sz w:val="24"/>
                <w:szCs w:val="24"/>
                <w:lang w:val="en-GB" w:eastAsia="en-GB"/>
              </w:rPr>
              <w:t xml:space="preserve"> բաժնի 61-րդ գլխի 1072-րդ կետի 2-րդ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4</w:t>
            </w:r>
            <w:r w:rsidRPr="00764389">
              <w:rPr>
                <w:rFonts w:ascii="GHEA Grapalat" w:eastAsia="Times New Roman" w:hAnsi="GHEA Grapalat" w:cs="Times New Roman"/>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գազատարի ճյուղավորման տեխնիկական սպասարկման սխեման և տեղանքի իրավիճակային հատակագիծն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w:t>
            </w:r>
            <w:r>
              <w:rPr>
                <w:rFonts w:ascii="GHEA Grapalat" w:eastAsia="Times New Roman" w:hAnsi="GHEA Grapalat" w:cs="Times New Roman"/>
                <w:sz w:val="24"/>
                <w:szCs w:val="24"/>
                <w:lang w:val="hy-AM" w:eastAsia="en-GB"/>
              </w:rPr>
              <w:t>4</w:t>
            </w:r>
            <w:r w:rsidRPr="00764389">
              <w:rPr>
                <w:rFonts w:ascii="GHEA Grapalat" w:eastAsia="Times New Roman" w:hAnsi="GHEA Grapalat" w:cs="Times New Roman"/>
                <w:sz w:val="24"/>
                <w:szCs w:val="24"/>
                <w:lang w:eastAsia="en-GB"/>
              </w:rPr>
              <w:t xml:space="preserve">-րդ </w:t>
            </w:r>
            <w:r w:rsidRPr="00764389">
              <w:rPr>
                <w:rFonts w:ascii="GHEA Grapalat" w:eastAsia="Times New Roman" w:hAnsi="GHEA Grapalat" w:cs="Times New Roman"/>
                <w:sz w:val="24"/>
                <w:szCs w:val="24"/>
                <w:lang w:val="en-GB" w:eastAsia="en-GB"/>
              </w:rPr>
              <w:t>բաժնի 61-րդ գլխի 1072-րդ կետի 3-րդ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4</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val="en-GB" w:eastAsia="en-GB"/>
              </w:rPr>
              <w:t xml:space="preserve">սկզբունքային սխեմաներն առկա են (տեխնոլոգիական, </w:t>
            </w:r>
            <w:r w:rsidRPr="00764389">
              <w:rPr>
                <w:rFonts w:ascii="GHEA Grapalat" w:eastAsia="Times New Roman" w:hAnsi="GHEA Grapalat" w:cs="Times New Roman"/>
                <w:sz w:val="24"/>
                <w:szCs w:val="24"/>
                <w:lang w:val="en-GB" w:eastAsia="en-GB"/>
              </w:rPr>
              <w:lastRenderedPageBreak/>
              <w:t xml:space="preserve">ավտոմատիկայի, ղեկավարման և ազդանշանման, էլեկտրալուսավորման, ջեռուցման, օդափոխության և այլն)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w:t>
            </w:r>
            <w:r w:rsidRPr="00764389">
              <w:rPr>
                <w:rFonts w:ascii="GHEA Grapalat" w:eastAsia="Times New Roman" w:hAnsi="GHEA Grapalat" w:cs="Times New Roman"/>
                <w:sz w:val="24"/>
                <w:szCs w:val="24"/>
                <w:lang w:eastAsia="en-GB"/>
              </w:rPr>
              <w:lastRenderedPageBreak/>
              <w:t xml:space="preserve">21-ի </w:t>
            </w:r>
            <w:r>
              <w:rPr>
                <w:rFonts w:ascii="GHEA Grapalat" w:eastAsia="Times New Roman" w:hAnsi="GHEA Grapalat" w:cs="Times New Roman"/>
                <w:sz w:val="24"/>
                <w:szCs w:val="24"/>
                <w:lang w:val="en-GB" w:eastAsia="en-GB"/>
              </w:rPr>
              <w:t>N 584-Ն որոշում, հավելվածի 14</w:t>
            </w:r>
            <w:r w:rsidRPr="00764389">
              <w:rPr>
                <w:rFonts w:ascii="GHEA Grapalat" w:eastAsia="Times New Roman" w:hAnsi="GHEA Grapalat" w:cs="Times New Roman"/>
                <w:sz w:val="24"/>
                <w:szCs w:val="24"/>
                <w:lang w:val="en-GB" w:eastAsia="en-GB"/>
              </w:rPr>
              <w:t>-րդ բաժնի 61-րդ գլխի 1072-րդ 4-րդ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4</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տեխնիկական տեղեկաթերթիկն առկա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w:t>
            </w:r>
            <w:r>
              <w:rPr>
                <w:rFonts w:ascii="GHEA Grapalat" w:eastAsia="Times New Roman" w:hAnsi="GHEA Grapalat" w:cs="Times New Roman"/>
                <w:sz w:val="24"/>
                <w:szCs w:val="24"/>
                <w:lang w:val="hy-AM" w:eastAsia="en-GB"/>
              </w:rPr>
              <w:t>4</w:t>
            </w:r>
            <w:r w:rsidRPr="00764389">
              <w:rPr>
                <w:rFonts w:ascii="GHEA Grapalat" w:eastAsia="Times New Roman" w:hAnsi="GHEA Grapalat" w:cs="Times New Roman"/>
                <w:sz w:val="24"/>
                <w:szCs w:val="24"/>
                <w:lang w:eastAsia="en-GB"/>
              </w:rPr>
              <w:t xml:space="preserve">-րդ </w:t>
            </w:r>
            <w:r w:rsidRPr="00764389">
              <w:rPr>
                <w:rFonts w:ascii="GHEA Grapalat" w:eastAsia="Times New Roman" w:hAnsi="GHEA Grapalat" w:cs="Times New Roman"/>
                <w:sz w:val="24"/>
                <w:szCs w:val="24"/>
                <w:lang w:val="en-GB" w:eastAsia="en-GB"/>
              </w:rPr>
              <w:t xml:space="preserve">բաժնի 61-րդ գլխի 1072-րդ կետի 5-րդ ենթակետ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4</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ԳԲԿ-ի շահագործման հրահանգներն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w:t>
            </w:r>
            <w:r>
              <w:rPr>
                <w:rFonts w:ascii="GHEA Grapalat" w:eastAsia="Times New Roman" w:hAnsi="GHEA Grapalat" w:cs="Times New Roman"/>
                <w:sz w:val="24"/>
                <w:szCs w:val="24"/>
                <w:lang w:val="hy-AM" w:eastAsia="en-GB"/>
              </w:rPr>
              <w:t>4</w:t>
            </w:r>
            <w:r w:rsidRPr="00764389">
              <w:rPr>
                <w:rFonts w:ascii="GHEA Grapalat" w:eastAsia="Times New Roman" w:hAnsi="GHEA Grapalat" w:cs="Times New Roman"/>
                <w:sz w:val="24"/>
                <w:szCs w:val="24"/>
                <w:lang w:eastAsia="en-GB"/>
              </w:rPr>
              <w:t xml:space="preserve">-րդ </w:t>
            </w:r>
            <w:r w:rsidRPr="00764389">
              <w:rPr>
                <w:rFonts w:ascii="GHEA Grapalat" w:eastAsia="Times New Roman" w:hAnsi="GHEA Grapalat" w:cs="Times New Roman"/>
                <w:sz w:val="24"/>
                <w:szCs w:val="24"/>
                <w:lang w:val="en-GB" w:eastAsia="en-GB"/>
              </w:rPr>
              <w:t>բաժնի 61-րդ գլխի 1072-րդ կետի 7-րդ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4</w:t>
            </w:r>
            <w:r w:rsidRPr="00764389">
              <w:rPr>
                <w:rFonts w:ascii="GHEA Grapalat" w:eastAsia="Times New Roman" w:hAnsi="GHEA Grapalat" w:cs="Times New Roman"/>
                <w:sz w:val="24"/>
                <w:szCs w:val="24"/>
                <w:lang w:val="en-GB" w:eastAsia="en-GB"/>
              </w:rPr>
              <w:t>.6.</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օպերատորի մատյանն առկա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w:t>
            </w:r>
            <w:r>
              <w:rPr>
                <w:rFonts w:ascii="GHEA Grapalat" w:eastAsia="Times New Roman" w:hAnsi="GHEA Grapalat" w:cs="Times New Roman"/>
                <w:sz w:val="24"/>
                <w:szCs w:val="24"/>
                <w:lang w:val="hy-AM" w:eastAsia="en-GB"/>
              </w:rPr>
              <w:t>4</w:t>
            </w:r>
            <w:r w:rsidRPr="00764389">
              <w:rPr>
                <w:rFonts w:ascii="GHEA Grapalat" w:eastAsia="Times New Roman" w:hAnsi="GHEA Grapalat" w:cs="Times New Roman"/>
                <w:sz w:val="24"/>
                <w:szCs w:val="24"/>
                <w:lang w:eastAsia="en-GB"/>
              </w:rPr>
              <w:t xml:space="preserve">-րդ </w:t>
            </w:r>
            <w:r w:rsidRPr="00764389">
              <w:rPr>
                <w:rFonts w:ascii="GHEA Grapalat" w:eastAsia="Times New Roman" w:hAnsi="GHEA Grapalat" w:cs="Times New Roman"/>
                <w:sz w:val="24"/>
                <w:szCs w:val="24"/>
                <w:lang w:val="en-GB" w:eastAsia="en-GB"/>
              </w:rPr>
              <w:t>բաժնի 61-րդ գլխի 1073-րդ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1</w:t>
            </w:r>
            <w:r w:rsidRPr="00764389">
              <w:rPr>
                <w:rFonts w:ascii="GHEA Grapalat" w:eastAsia="Times New Roman" w:hAnsi="GHEA Grapalat" w:cs="Times New Roman"/>
                <w:sz w:val="24"/>
                <w:szCs w:val="24"/>
                <w:lang w:eastAsia="en-GB"/>
              </w:rPr>
              <w:t>5</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Տեխնիկական սպասարկման և ընթացիկ նորոգման աշխատանքները կազմակերպության տեխնիկական փաստաթղթերում գրանցվում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10-րդ բաժնի 40-րդ գլխի 823-րդ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Գործող նորմերին համապատասխան՝ ստորաբաժանումում փակիչ արմատուրի վթարային պահուստն առկա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10-րդ</w:t>
            </w:r>
            <w:r w:rsidRPr="00764389">
              <w:rPr>
                <w:rFonts w:ascii="GHEA Grapalat" w:eastAsia="Times New Roman" w:hAnsi="GHEA Grapalat" w:cs="Times New Roman"/>
                <w:sz w:val="24"/>
                <w:szCs w:val="24"/>
                <w:lang w:val="en-GB" w:eastAsia="en-GB"/>
              </w:rPr>
              <w:t xml:space="preserve"> բաժնի 40-րդ գլխի 825-րդ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7</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Գազատարների և ավտոմոբիլային ճանապարհների հատման տեղերում «Զգուշացեք գազատար է», «Կանգառն արգելվում է» ճանապարհային նշաններն առկա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11-րդ բաժնի 43-րդ գլխի 869-րդ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8</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Այլ վերգետնյա և ստորգետնյա հաղորդակցուղիների հետ </w:t>
            </w:r>
            <w:r w:rsidRPr="00764389">
              <w:rPr>
                <w:rFonts w:ascii="GHEA Grapalat" w:eastAsia="Times New Roman" w:hAnsi="GHEA Grapalat" w:cs="Times New Roman"/>
                <w:sz w:val="24"/>
                <w:szCs w:val="24"/>
                <w:lang w:val="en-GB" w:eastAsia="en-GB"/>
              </w:rPr>
              <w:lastRenderedPageBreak/>
              <w:t>գազատարի հատման տեղերը «Բարձր ճնշման գազատար» նշաններով նշված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w:t>
            </w:r>
            <w:r w:rsidRPr="00764389">
              <w:rPr>
                <w:rFonts w:ascii="GHEA Grapalat" w:eastAsia="Times New Roman" w:hAnsi="GHEA Grapalat" w:cs="Times New Roman"/>
                <w:sz w:val="24"/>
                <w:szCs w:val="24"/>
                <w:lang w:eastAsia="en-GB"/>
              </w:rPr>
              <w:lastRenderedPageBreak/>
              <w:t xml:space="preserve">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3</w:t>
            </w:r>
            <w:r w:rsidRPr="00764389">
              <w:rPr>
                <w:rFonts w:ascii="GHEA Grapalat" w:eastAsia="Times New Roman" w:hAnsi="GHEA Grapalat" w:cs="Times New Roman"/>
                <w:sz w:val="24"/>
                <w:szCs w:val="24"/>
                <w:lang w:val="en-GB" w:eastAsia="en-GB"/>
              </w:rPr>
              <w:t>-րդ գլխի 870-րդ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eastAsia="en-GB"/>
              </w:rPr>
              <w:t>19</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Փականային և միացման հանգույցների, խտուցքի հավաքման</w:t>
            </w:r>
            <w:r>
              <w:rPr>
                <w:rFonts w:ascii="GHEA Grapalat" w:eastAsia="Times New Roman" w:hAnsi="GHEA Grapalat" w:cs="Times New Roman"/>
                <w:sz w:val="24"/>
                <w:szCs w:val="24"/>
                <w:lang w:val="hy-AM" w:eastAsia="en-GB"/>
              </w:rPr>
              <w:t>,</w:t>
            </w:r>
            <w:r w:rsidRPr="00764389">
              <w:rPr>
                <w:rFonts w:ascii="GHEA Grapalat" w:eastAsia="Times New Roman" w:hAnsi="GHEA Grapalat" w:cs="Times New Roman"/>
                <w:sz w:val="24"/>
                <w:szCs w:val="24"/>
                <w:lang w:val="en-GB" w:eastAsia="en-GB"/>
              </w:rPr>
              <w:t xml:space="preserve"> մաքրիչ սարքերի հրապարակների ցանկապատերի դռները կողպված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43-րդ գլխի 880-րդ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20.</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Զննումների ընթացքում հայտնաբերված խախտումները, վնասվածքները և </w:t>
            </w:r>
            <w:r w:rsidRPr="00764389">
              <w:rPr>
                <w:rFonts w:ascii="GHEA Grapalat" w:eastAsia="Times New Roman" w:hAnsi="GHEA Grapalat" w:cs="Times New Roman"/>
                <w:color w:val="000000"/>
                <w:sz w:val="24"/>
                <w:szCs w:val="24"/>
              </w:rPr>
              <w:t>թերությունները</w:t>
            </w:r>
            <w:r w:rsidRPr="00764389">
              <w:rPr>
                <w:rFonts w:ascii="GHEA Grapalat" w:eastAsia="Times New Roman" w:hAnsi="GHEA Grapalat" w:cs="Times New Roman"/>
                <w:sz w:val="24"/>
                <w:szCs w:val="24"/>
                <w:lang w:val="en-GB" w:eastAsia="en-GB"/>
              </w:rPr>
              <w:t xml:space="preserve"> գազատարի գծային մասի զննման մատյանում գրանցվում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w:t>
            </w:r>
            <w:r w:rsidRPr="00764389">
              <w:rPr>
                <w:rFonts w:ascii="GHEA Grapalat" w:eastAsia="Times New Roman" w:hAnsi="GHEA Grapalat" w:cs="Times New Roman"/>
                <w:sz w:val="24"/>
                <w:szCs w:val="24"/>
                <w:lang w:eastAsia="en-GB"/>
              </w:rPr>
              <w:t xml:space="preserve"> 11-րդ</w:t>
            </w:r>
            <w:r w:rsidRPr="00764389">
              <w:rPr>
                <w:rFonts w:ascii="GHEA Grapalat" w:eastAsia="Times New Roman" w:hAnsi="GHEA Grapalat" w:cs="Times New Roman"/>
                <w:sz w:val="24"/>
                <w:szCs w:val="24"/>
                <w:lang w:val="en-GB" w:eastAsia="en-GB"/>
              </w:rPr>
              <w:t xml:space="preserve"> բաժնի 44-րդ գլխի </w:t>
            </w:r>
            <w:r w:rsidRPr="00764389">
              <w:rPr>
                <w:rFonts w:ascii="GHEA Grapalat" w:eastAsia="Times New Roman" w:hAnsi="GHEA Grapalat" w:cs="Times New Roman"/>
                <w:sz w:val="24"/>
                <w:szCs w:val="24"/>
                <w:lang w:eastAsia="en-GB"/>
              </w:rPr>
              <w:t>898</w:t>
            </w:r>
            <w:r w:rsidRPr="00764389">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1</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Բնահողից գազատարի դուրս գալու տեղում` 1.5 մ ոչ պակաս երկարությամբ, մեկուսիչ ծածկերի նորոգումը, իրականացվում է ոչ ուշ քան 3 տարին մեկ անգամ</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44-րդ գլխի 919-րդ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2</w:t>
            </w:r>
            <w:r w:rsidRPr="00764389">
              <w:rPr>
                <w:rFonts w:ascii="GHEA Grapalat" w:eastAsia="Times New Roman" w:hAnsi="GHEA Grapalat" w:cs="Times New Roman"/>
                <w:sz w:val="24"/>
                <w:szCs w:val="24"/>
                <w:lang w:eastAsia="en-GB"/>
              </w:rPr>
              <w:t>2</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Պաշտպանիչ շերտերի վիճակի ընտրովի ստուգումը </w:t>
            </w:r>
            <w:r>
              <w:rPr>
                <w:rFonts w:ascii="GHEA Grapalat" w:eastAsia="Times New Roman" w:hAnsi="GHEA Grapalat" w:cs="Times New Roman"/>
                <w:sz w:val="24"/>
                <w:szCs w:val="24"/>
                <w:lang w:val="hy-AM" w:eastAsia="en-GB"/>
              </w:rPr>
              <w:t xml:space="preserve"> կատարվում է </w:t>
            </w:r>
            <w:r w:rsidRPr="00764389">
              <w:rPr>
                <w:rFonts w:ascii="GHEA Grapalat" w:eastAsia="Times New Roman" w:hAnsi="GHEA Grapalat" w:cs="Times New Roman"/>
                <w:sz w:val="24"/>
                <w:szCs w:val="24"/>
                <w:lang w:val="en-GB" w:eastAsia="en-GB"/>
              </w:rPr>
              <w:t>կոռոզիոն-վտանգավոր տեղամասերում, տարվա մեջ մեկ անգամից ոչ պակաս, գարնան-աշնանային շրջանում՝ հետևյալ աշխատանքների ձևով՝</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16 բաժնի </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3-րդ գլխի 1094-րդ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2</w:t>
            </w:r>
            <w:r w:rsidRPr="00764389">
              <w:rPr>
                <w:rFonts w:ascii="GHEA Grapalat" w:eastAsia="Times New Roman" w:hAnsi="GHEA Grapalat" w:cs="Times New Roman"/>
                <w:sz w:val="24"/>
                <w:szCs w:val="24"/>
                <w:lang w:val="en-GB" w:eastAsia="en-GB"/>
              </w:rPr>
              <w:t>.1.</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մեկուսիչի վնասված</w:t>
            </w:r>
            <w:r w:rsidRPr="00764389">
              <w:rPr>
                <w:rFonts w:ascii="GHEA Grapalat" w:eastAsia="Times New Roman" w:hAnsi="GHEA Grapalat" w:cs="Times New Roman"/>
                <w:sz w:val="24"/>
                <w:szCs w:val="24"/>
                <w:lang w:eastAsia="en-GB"/>
              </w:rPr>
              <w:t>քի</w:t>
            </w:r>
            <w:r w:rsidRPr="00764389">
              <w:rPr>
                <w:rFonts w:ascii="GHEA Grapalat" w:eastAsia="Times New Roman" w:hAnsi="GHEA Grapalat" w:cs="Times New Roman"/>
                <w:sz w:val="24"/>
                <w:szCs w:val="24"/>
                <w:lang w:val="en-GB" w:eastAsia="en-GB"/>
              </w:rPr>
              <w:t xml:space="preserve"> փնտրումը` վնասվածքների փնտրիչով կամ հանովի չբևեռացված էլեկտրոդի մեթոդով, կատարվում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 xml:space="preserve">16-րդ </w:t>
            </w:r>
            <w:r w:rsidRPr="00764389">
              <w:rPr>
                <w:rFonts w:ascii="GHEA Grapalat" w:eastAsia="Times New Roman" w:hAnsi="GHEA Grapalat" w:cs="Times New Roman"/>
                <w:sz w:val="24"/>
                <w:szCs w:val="24"/>
                <w:lang w:val="en-GB" w:eastAsia="en-GB"/>
              </w:rPr>
              <w:t xml:space="preserve">բաժնի </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3-րդ գլխի 1094-րդ կետի 1-ին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2</w:t>
            </w:r>
            <w:r w:rsidRPr="00764389">
              <w:rPr>
                <w:rFonts w:ascii="GHEA Grapalat" w:eastAsia="Times New Roman" w:hAnsi="GHEA Grapalat" w:cs="Times New Roman"/>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պաշտպանիչ շերտերի անցողիկ դիմադրության չափումը` «թաց հպակի» հանրագումարային գնահատման մեթոդով, կատարվում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w:t>
            </w:r>
            <w:r w:rsidRPr="00764389">
              <w:rPr>
                <w:rFonts w:ascii="GHEA Grapalat" w:eastAsia="Times New Roman" w:hAnsi="GHEA Grapalat" w:cs="Times New Roman"/>
                <w:sz w:val="24"/>
                <w:szCs w:val="24"/>
                <w:lang w:eastAsia="en-GB"/>
              </w:rPr>
              <w:t xml:space="preserve"> 16-րդ</w:t>
            </w:r>
            <w:r w:rsidRPr="00764389">
              <w:rPr>
                <w:rFonts w:ascii="GHEA Grapalat" w:eastAsia="Times New Roman" w:hAnsi="GHEA Grapalat" w:cs="Times New Roman"/>
                <w:sz w:val="24"/>
                <w:szCs w:val="24"/>
                <w:lang w:val="en-GB" w:eastAsia="en-GB"/>
              </w:rPr>
              <w:t xml:space="preserve"> բաժնի </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3-րդ գլխի 1094-րդ կետի 2-րդ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2</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հետախուզահորերում մեկուսացման վի</w:t>
            </w:r>
            <w:r>
              <w:rPr>
                <w:rFonts w:ascii="GHEA Grapalat" w:eastAsia="Times New Roman" w:hAnsi="GHEA Grapalat" w:cs="Times New Roman"/>
                <w:sz w:val="24"/>
                <w:szCs w:val="24"/>
                <w:lang w:val="en-GB" w:eastAsia="en-GB"/>
              </w:rPr>
              <w:t xml:space="preserve">ճակի </w:t>
            </w:r>
            <w:r>
              <w:rPr>
                <w:rFonts w:ascii="GHEA Grapalat" w:eastAsia="Times New Roman" w:hAnsi="GHEA Grapalat" w:cs="Times New Roman"/>
                <w:sz w:val="24"/>
                <w:szCs w:val="24"/>
                <w:lang w:val="en-GB" w:eastAsia="en-GB"/>
              </w:rPr>
              <w:lastRenderedPageBreak/>
              <w:t xml:space="preserve">գործիքային և տեսողական </w:t>
            </w:r>
            <w:r w:rsidRPr="00764389">
              <w:rPr>
                <w:rFonts w:ascii="GHEA Grapalat" w:eastAsia="Times New Roman" w:hAnsi="GHEA Grapalat" w:cs="Times New Roman"/>
                <w:sz w:val="24"/>
                <w:szCs w:val="24"/>
                <w:lang w:val="en-GB" w:eastAsia="en-GB"/>
              </w:rPr>
              <w:t>զննումը կատարվում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w:t>
            </w:r>
            <w:r w:rsidRPr="00764389">
              <w:rPr>
                <w:rFonts w:ascii="GHEA Grapalat" w:eastAsia="Times New Roman" w:hAnsi="GHEA Grapalat" w:cs="Times New Roman"/>
                <w:sz w:val="24"/>
                <w:szCs w:val="24"/>
                <w:lang w:eastAsia="en-GB"/>
              </w:rPr>
              <w:lastRenderedPageBreak/>
              <w:t xml:space="preserve">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16-րդ</w:t>
            </w:r>
            <w:r w:rsidRPr="00764389">
              <w:rPr>
                <w:rFonts w:ascii="GHEA Grapalat" w:eastAsia="Times New Roman" w:hAnsi="GHEA Grapalat" w:cs="Times New Roman"/>
                <w:sz w:val="24"/>
                <w:szCs w:val="24"/>
                <w:lang w:val="en-GB" w:eastAsia="en-GB"/>
              </w:rPr>
              <w:t xml:space="preserve"> բաժնի </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3-րդ գլխի 1094-րդ կետի 3-րդ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22.4.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կոռոզիոն վնասվածքների հայտնաբերումը, դրանց խորության և մակերեսի որոշումը կատարվում է</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w:t>
            </w:r>
            <w:r w:rsidRPr="00764389">
              <w:rPr>
                <w:rFonts w:ascii="GHEA Grapalat" w:eastAsia="Times New Roman" w:hAnsi="GHEA Grapalat" w:cs="Times New Roman"/>
                <w:sz w:val="24"/>
                <w:szCs w:val="24"/>
                <w:lang w:eastAsia="en-GB"/>
              </w:rPr>
              <w:t xml:space="preserve"> 16-րդ</w:t>
            </w:r>
            <w:r w:rsidRPr="00764389">
              <w:rPr>
                <w:rFonts w:ascii="GHEA Grapalat" w:eastAsia="Times New Roman" w:hAnsi="GHEA Grapalat" w:cs="Times New Roman"/>
                <w:sz w:val="24"/>
                <w:szCs w:val="24"/>
                <w:lang w:val="en-GB" w:eastAsia="en-GB"/>
              </w:rPr>
              <w:t xml:space="preserve"> բաժնի </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3-րդ գլխի 1094-րդ կետի 4-րդ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3</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Էներգետիկայի բնագավառում գործունեություն իրականացնող անձինք իրենց պատկանող էներգատեղակայանքներում տեղի ունեցած` մարդկանց կյանքին վնասի պատճառմամբ, ինչպես նաև համակարգային վթարների մասին սահմանված կարգով ՀՀ կառավարության կողմից լիազորված պետական կառավարման մարմնին հայտնել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w:t>
            </w:r>
            <w:r>
              <w:rPr>
                <w:rFonts w:ascii="GHEA Grapalat" w:eastAsia="Times New Roman" w:hAnsi="GHEA Grapalat" w:cs="Times New Roman"/>
                <w:sz w:val="24"/>
                <w:szCs w:val="24"/>
                <w:lang w:val="en-GB" w:eastAsia="en-GB"/>
              </w:rPr>
              <w:t>20</w:t>
            </w:r>
            <w:r>
              <w:rPr>
                <w:rFonts w:ascii="GHEA Grapalat" w:eastAsia="Times New Roman" w:hAnsi="GHEA Grapalat" w:cs="Times New Roman"/>
                <w:sz w:val="24"/>
                <w:szCs w:val="24"/>
                <w:lang w:val="hy-AM" w:eastAsia="en-GB"/>
              </w:rPr>
              <w:t>07</w:t>
            </w:r>
            <w:r w:rsidRPr="00764389">
              <w:rPr>
                <w:rFonts w:ascii="GHEA Grapalat" w:eastAsia="Times New Roman" w:hAnsi="GHEA Grapalat" w:cs="Times New Roman"/>
                <w:sz w:val="24"/>
                <w:szCs w:val="24"/>
                <w:lang w:val="en-GB" w:eastAsia="en-GB"/>
              </w:rPr>
              <w:t xml:space="preserve"> </w:t>
            </w:r>
            <w:r w:rsidRPr="00764389">
              <w:rPr>
                <w:rFonts w:ascii="GHEA Grapalat" w:eastAsia="Times New Roman" w:hAnsi="GHEA Grapalat" w:cs="Times New Roman"/>
                <w:sz w:val="24"/>
                <w:szCs w:val="24"/>
                <w:lang w:eastAsia="en-GB"/>
              </w:rPr>
              <w:t xml:space="preserve">թվականի ապրիլի </w:t>
            </w:r>
            <w:r w:rsidRPr="00764389">
              <w:rPr>
                <w:rFonts w:ascii="GHEA Grapalat" w:eastAsia="Times New Roman" w:hAnsi="GHEA Grapalat" w:cs="Times New Roman"/>
                <w:sz w:val="24"/>
                <w:szCs w:val="24"/>
                <w:lang w:val="en-GB" w:eastAsia="en-GB"/>
              </w:rPr>
              <w:t>12</w:t>
            </w:r>
            <w:r>
              <w:rPr>
                <w:rFonts w:ascii="GHEA Grapalat" w:eastAsia="Times New Roman" w:hAnsi="GHEA Grapalat" w:cs="Times New Roman"/>
                <w:sz w:val="24"/>
                <w:szCs w:val="24"/>
                <w:lang w:val="hy-AM" w:eastAsia="en-GB"/>
              </w:rPr>
              <w:t>-ի</w:t>
            </w:r>
            <w:r w:rsidRPr="00764389">
              <w:rPr>
                <w:rFonts w:ascii="GHEA Grapalat" w:eastAsia="Times New Roman" w:hAnsi="GHEA Grapalat" w:cs="Times New Roman"/>
                <w:sz w:val="24"/>
                <w:szCs w:val="24"/>
                <w:lang w:val="en-GB" w:eastAsia="en-GB"/>
              </w:rPr>
              <w:t xml:space="preserve"> N 580-Ն որոշում, հավելված N 2-ի կարգի 1-ին գլխի 5-րդ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2</w:t>
            </w:r>
            <w:r w:rsidRPr="00764389">
              <w:rPr>
                <w:rFonts w:ascii="GHEA Grapalat" w:eastAsia="Times New Roman" w:hAnsi="GHEA Grapalat" w:cs="Times New Roman"/>
                <w:sz w:val="24"/>
                <w:szCs w:val="24"/>
                <w:lang w:eastAsia="en-GB"/>
              </w:rPr>
              <w:t>4</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Կազմակերպության կողմից, որտեղ տեղի է ունեցել պատահարը, ստեղծված հանձնաժողովն իրականացրել է դրա քննությունը</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w:t>
            </w:r>
            <w:r>
              <w:rPr>
                <w:rFonts w:ascii="GHEA Grapalat" w:eastAsia="Times New Roman" w:hAnsi="GHEA Grapalat" w:cs="Times New Roman"/>
                <w:sz w:val="24"/>
                <w:szCs w:val="24"/>
                <w:lang w:val="en-GB" w:eastAsia="en-GB"/>
              </w:rPr>
              <w:t>20</w:t>
            </w:r>
            <w:r>
              <w:rPr>
                <w:rFonts w:ascii="GHEA Grapalat" w:eastAsia="Times New Roman" w:hAnsi="GHEA Grapalat" w:cs="Times New Roman"/>
                <w:sz w:val="24"/>
                <w:szCs w:val="24"/>
                <w:lang w:val="hy-AM" w:eastAsia="en-GB"/>
              </w:rPr>
              <w:t>07</w:t>
            </w:r>
            <w:r w:rsidRPr="00764389">
              <w:rPr>
                <w:rFonts w:ascii="GHEA Grapalat" w:eastAsia="Times New Roman" w:hAnsi="GHEA Grapalat" w:cs="Times New Roman"/>
                <w:sz w:val="24"/>
                <w:szCs w:val="24"/>
                <w:lang w:val="en-GB" w:eastAsia="en-GB"/>
              </w:rPr>
              <w:t xml:space="preserve"> </w:t>
            </w:r>
            <w:r w:rsidRPr="00764389">
              <w:rPr>
                <w:rFonts w:ascii="GHEA Grapalat" w:eastAsia="Times New Roman" w:hAnsi="GHEA Grapalat" w:cs="Times New Roman"/>
                <w:sz w:val="24"/>
                <w:szCs w:val="24"/>
                <w:lang w:eastAsia="en-GB"/>
              </w:rPr>
              <w:t xml:space="preserve">թվականի ապրիլի </w:t>
            </w:r>
            <w:r w:rsidRPr="00764389">
              <w:rPr>
                <w:rFonts w:ascii="GHEA Grapalat" w:eastAsia="Times New Roman" w:hAnsi="GHEA Grapalat" w:cs="Times New Roman"/>
                <w:sz w:val="24"/>
                <w:szCs w:val="24"/>
                <w:lang w:val="en-GB" w:eastAsia="en-GB"/>
              </w:rPr>
              <w:t>12</w:t>
            </w:r>
            <w:r>
              <w:rPr>
                <w:rFonts w:ascii="GHEA Grapalat" w:eastAsia="Times New Roman" w:hAnsi="GHEA Grapalat" w:cs="Times New Roman"/>
                <w:sz w:val="24"/>
                <w:szCs w:val="24"/>
                <w:lang w:val="hy-AM" w:eastAsia="en-GB"/>
              </w:rPr>
              <w:t>-ի</w:t>
            </w:r>
            <w:r w:rsidRPr="00764389">
              <w:rPr>
                <w:rFonts w:ascii="GHEA Grapalat" w:eastAsia="Times New Roman" w:hAnsi="GHEA Grapalat" w:cs="Times New Roman"/>
                <w:sz w:val="24"/>
                <w:szCs w:val="24"/>
                <w:lang w:val="en-GB" w:eastAsia="en-GB"/>
              </w:rPr>
              <w:t xml:space="preserve"> N 580-Ն որոշում, հավելված N 2-ի կարգի 2-րդ գլխի 1-ին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5</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Արտադրական, պաշտոնական հրահանգների և տեխնոլոգիական սխեմաների վերանայումը կատարվում է յուրաքանչյուր 3 տարին մեկ անգամ</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EC2180"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hy-AM"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w:t>
            </w:r>
            <w:r>
              <w:rPr>
                <w:rFonts w:ascii="GHEA Grapalat" w:eastAsia="Times New Roman" w:hAnsi="GHEA Grapalat" w:cs="Times New Roman"/>
                <w:sz w:val="24"/>
                <w:szCs w:val="24"/>
                <w:lang w:val="hy-AM" w:eastAsia="en-GB"/>
              </w:rPr>
              <w:t xml:space="preserve"> </w:t>
            </w:r>
            <w:r w:rsidRPr="00764389">
              <w:rPr>
                <w:rFonts w:ascii="GHEA Grapalat" w:eastAsia="Times New Roman" w:hAnsi="GHEA Grapalat" w:cs="Times New Roman"/>
                <w:sz w:val="24"/>
                <w:szCs w:val="24"/>
                <w:lang w:eastAsia="en-GB"/>
              </w:rPr>
              <w:t>1-ին</w:t>
            </w:r>
            <w:r w:rsidRPr="00764389">
              <w:rPr>
                <w:rFonts w:ascii="GHEA Grapalat" w:eastAsia="Times New Roman" w:hAnsi="GHEA Grapalat" w:cs="Times New Roman"/>
                <w:sz w:val="24"/>
                <w:szCs w:val="24"/>
                <w:lang w:val="en-GB" w:eastAsia="en-GB"/>
              </w:rPr>
              <w:t xml:space="preserve"> բաժնի 1-ին գլխի 2-րդ </w:t>
            </w:r>
            <w:r>
              <w:rPr>
                <w:rFonts w:ascii="GHEA Grapalat" w:eastAsia="Times New Roman" w:hAnsi="GHEA Grapalat" w:cs="Times New Roman"/>
                <w:sz w:val="24"/>
                <w:szCs w:val="24"/>
                <w:lang w:val="hy-AM" w:eastAsia="en-GB"/>
              </w:rPr>
              <w:t>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Շենքերի և կառույցների մետաղական կառուցվածքները կոռոզիայից պաշտպանված են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10-</w:t>
            </w:r>
            <w:r w:rsidRPr="00764389">
              <w:rPr>
                <w:rFonts w:ascii="GHEA Grapalat" w:eastAsia="Times New Roman" w:hAnsi="GHEA Grapalat" w:cs="Times New Roman"/>
                <w:sz w:val="24"/>
                <w:szCs w:val="24"/>
                <w:lang w:eastAsia="en-GB"/>
              </w:rPr>
              <w:t>ր</w:t>
            </w:r>
            <w:r w:rsidRPr="00764389">
              <w:rPr>
                <w:rFonts w:ascii="GHEA Grapalat" w:eastAsia="Times New Roman" w:hAnsi="GHEA Grapalat" w:cs="Times New Roman"/>
                <w:sz w:val="24"/>
                <w:szCs w:val="24"/>
                <w:lang w:val="en-GB" w:eastAsia="en-GB"/>
              </w:rPr>
              <w:t xml:space="preserve">դ բաժնի 38-րդ գլխի </w:t>
            </w:r>
            <w:r w:rsidRPr="00764389">
              <w:rPr>
                <w:rFonts w:ascii="GHEA Grapalat" w:eastAsia="Times New Roman" w:hAnsi="GHEA Grapalat" w:cs="Times New Roman"/>
                <w:sz w:val="24"/>
                <w:szCs w:val="24"/>
                <w:lang w:eastAsia="en-GB"/>
              </w:rPr>
              <w:t>79</w:t>
            </w:r>
            <w:r w:rsidRPr="00764389">
              <w:rPr>
                <w:rFonts w:ascii="GHEA Grapalat" w:eastAsia="Times New Roman" w:hAnsi="GHEA Grapalat" w:cs="Times New Roman"/>
                <w:sz w:val="24"/>
                <w:szCs w:val="24"/>
                <w:lang w:val="en-GB" w:eastAsia="en-GB"/>
              </w:rPr>
              <w:t>7-րդ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7</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Գազատարների և գազավտանգավոր սարքավորումների վրա եռակցման աշխատանքները իրականացնում են սահմանված կարգով ուսուցում և </w:t>
            </w:r>
            <w:r w:rsidRPr="00764389">
              <w:rPr>
                <w:rFonts w:ascii="GHEA Grapalat" w:eastAsia="Times New Roman" w:hAnsi="GHEA Grapalat" w:cs="Times New Roman"/>
                <w:sz w:val="24"/>
                <w:szCs w:val="24"/>
                <w:lang w:val="en-GB" w:eastAsia="en-GB"/>
              </w:rPr>
              <w:lastRenderedPageBreak/>
              <w:t>գիտելիքների ստուգում անցած եռակցողները</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w:t>
            </w:r>
          </w:p>
          <w:p w:rsidR="00012C50" w:rsidRPr="00764389" w:rsidRDefault="00012C50" w:rsidP="00AA0954">
            <w:pPr>
              <w:spacing w:after="0" w:line="360" w:lineRule="auto"/>
              <w:jc w:val="center"/>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t>որոշում, հավելվածի 8</w:t>
            </w:r>
            <w:r w:rsidRPr="00764389">
              <w:rPr>
                <w:rFonts w:ascii="GHEA Grapalat" w:eastAsia="Times New Roman" w:hAnsi="GHEA Grapalat" w:cs="Times New Roman"/>
                <w:sz w:val="24"/>
                <w:szCs w:val="24"/>
                <w:lang w:val="en-GB" w:eastAsia="en-GB"/>
              </w:rPr>
              <w:t>-րդ բաժնի 34-րդ գլխի 678-րդ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rHeight w:val="160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eastAsia="en-GB"/>
              </w:rPr>
              <w:t>28</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hd w:val="clear" w:color="auto" w:fill="FFFFFF"/>
              <w:spacing w:before="100" w:beforeAutospacing="1" w:after="100" w:afterAutospacing="1" w:line="360" w:lineRule="auto"/>
              <w:ind w:left="69"/>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val="en-GB" w:eastAsia="en-GB"/>
              </w:rPr>
              <w:t xml:space="preserve">Անտառածածկույթ տարածքով անցնող ՄԳ-ի ուղեգիծը` եզրային </w:t>
            </w:r>
            <w:r w:rsidRPr="00764389">
              <w:rPr>
                <w:rFonts w:ascii="GHEA Grapalat" w:eastAsia="GHEA Grapalat" w:hAnsi="GHEA Grapalat" w:cs="GHEA Grapalat"/>
                <w:color w:val="000000"/>
                <w:sz w:val="24"/>
                <w:szCs w:val="24"/>
              </w:rPr>
              <w:t xml:space="preserve">գազախողովակաշարի </w:t>
            </w:r>
            <w:r w:rsidRPr="00764389">
              <w:rPr>
                <w:rFonts w:ascii="GHEA Grapalat" w:eastAsia="Times New Roman" w:hAnsi="GHEA Grapalat" w:cs="Times New Roman"/>
                <w:sz w:val="24"/>
                <w:szCs w:val="24"/>
                <w:lang w:val="en-GB" w:eastAsia="en-GB"/>
              </w:rPr>
              <w:t>առանցքից</w:t>
            </w:r>
            <w:r w:rsidRPr="00764389">
              <w:rPr>
                <w:rFonts w:ascii="GHEA Grapalat" w:eastAsia="GHEA Grapalat" w:hAnsi="GHEA Grapalat" w:cs="GHEA Grapalat"/>
                <w:color w:val="000000"/>
                <w:sz w:val="24"/>
                <w:szCs w:val="24"/>
              </w:rPr>
              <w:t xml:space="preserve"> 3մ աջ և ձախի </w:t>
            </w:r>
            <w:r w:rsidRPr="00764389">
              <w:rPr>
                <w:rFonts w:ascii="GHEA Grapalat" w:eastAsia="Times New Roman" w:hAnsi="GHEA Grapalat" w:cs="Times New Roman"/>
                <w:sz w:val="24"/>
                <w:szCs w:val="24"/>
                <w:lang w:val="en-GB" w:eastAsia="en-GB"/>
              </w:rPr>
              <w:t xml:space="preserve">վրա մաքրված է </w:t>
            </w:r>
            <w:r w:rsidRPr="00764389">
              <w:rPr>
                <w:rFonts w:ascii="GHEA Grapalat" w:eastAsia="GHEA Grapalat" w:hAnsi="GHEA Grapalat" w:cs="GHEA Grapalat"/>
                <w:color w:val="000000"/>
                <w:sz w:val="24"/>
                <w:szCs w:val="24"/>
              </w:rPr>
              <w:t>խոտաբույսերից</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eastAsia="en-GB"/>
              </w:rPr>
            </w:pPr>
            <w:r w:rsidRPr="00764389">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eastAsia="en-GB"/>
              </w:rPr>
            </w:pPr>
            <w:r w:rsidRPr="00764389">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eastAsia="en-GB"/>
              </w:rPr>
            </w:pPr>
            <w:r w:rsidRPr="00764389">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FF6D2C" w:rsidRDefault="00012C50" w:rsidP="00AA0954">
            <w:pPr>
              <w:spacing w:after="0" w:line="360" w:lineRule="auto"/>
              <w:jc w:val="center"/>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eastAsia="en-GB"/>
              </w:rPr>
              <w:t xml:space="preserve">ՀՀ կառավարության </w:t>
            </w:r>
            <w:r w:rsidRPr="00FF6D2C">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FF6D2C">
              <w:rPr>
                <w:rFonts w:ascii="GHEA Grapalat" w:eastAsia="Times New Roman" w:hAnsi="GHEA Grapalat" w:cs="Times New Roman"/>
                <w:sz w:val="24"/>
                <w:szCs w:val="24"/>
                <w:lang w:eastAsia="en-GB"/>
              </w:rPr>
              <w:t>N 584-Ն</w:t>
            </w:r>
          </w:p>
          <w:p w:rsidR="00012C50" w:rsidRPr="00764389" w:rsidRDefault="00012C50" w:rsidP="00AA0954">
            <w:pPr>
              <w:spacing w:after="0" w:line="360" w:lineRule="auto"/>
              <w:jc w:val="center"/>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eastAsia="en-GB"/>
              </w:rPr>
              <w:t>որոշում, հավելվածի 2-րդ բաժնի 7-րդ գլխի 84-րդ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355A2D"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eastAsia="en-GB"/>
              </w:rPr>
              <w:t>29</w:t>
            </w:r>
            <w:r w:rsidRPr="007C03C1">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355A2D" w:rsidRDefault="00012C50" w:rsidP="00AA0954">
            <w:pPr>
              <w:shd w:val="clear" w:color="auto" w:fill="FFFFFF"/>
              <w:spacing w:before="100" w:beforeAutospacing="1" w:after="100" w:afterAutospacing="1" w:line="360" w:lineRule="auto"/>
              <w:ind w:left="69"/>
              <w:rPr>
                <w:rFonts w:ascii="GHEA Grapalat" w:eastAsia="Times New Roman" w:hAnsi="GHEA Grapalat" w:cs="Times New Roman"/>
                <w:sz w:val="24"/>
                <w:szCs w:val="24"/>
                <w:lang w:val="en-GB" w:eastAsia="en-GB"/>
              </w:rPr>
            </w:pPr>
            <w:r w:rsidRPr="00355A2D">
              <w:rPr>
                <w:rFonts w:ascii="GHEA Grapalat" w:eastAsia="Times New Roman" w:hAnsi="GHEA Grapalat" w:cs="Times New Roman"/>
                <w:sz w:val="24"/>
                <w:szCs w:val="24"/>
                <w:lang w:val="en-GB" w:eastAsia="en-GB"/>
              </w:rPr>
              <w:t>Արգելված է տրանսպորտային միջոցների և մեխանիզմների երթևեկությունը ՄԳ-ի ուղեգծի երկայնքով հենասյուներից 10 մ-ից պակաս հեռավորության վրա</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w:t>
            </w:r>
          </w:p>
          <w:p w:rsidR="00012C50" w:rsidRPr="00764389" w:rsidRDefault="00012C50" w:rsidP="00AA0954">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որոշում, հավելվածի 2-րդ բաժնի 8-րդ գլխի 109-րդ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A47B04" w:rsidRDefault="00012C50"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p w:rsidR="00012C50" w:rsidRPr="00764389" w:rsidRDefault="00012C50" w:rsidP="00AA0954">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t>30</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hd w:val="clear" w:color="auto" w:fill="FFFFFF"/>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Ուղեգծի դիտարկման նպատակով բրիգադների և </w:t>
            </w:r>
            <w:r w:rsidRPr="00764389">
              <w:rPr>
                <w:rFonts w:ascii="GHEA Grapalat" w:eastAsia="GHEA Grapalat" w:hAnsi="GHEA Grapalat" w:cs="GHEA Grapalat"/>
                <w:color w:val="000000"/>
                <w:sz w:val="24"/>
                <w:szCs w:val="24"/>
              </w:rPr>
              <w:t xml:space="preserve">գծային շրջագայողների </w:t>
            </w:r>
            <w:r w:rsidRPr="00764389">
              <w:rPr>
                <w:rFonts w:ascii="GHEA Grapalat" w:eastAsia="Times New Roman" w:hAnsi="GHEA Grapalat" w:cs="Times New Roman"/>
                <w:sz w:val="24"/>
                <w:szCs w:val="24"/>
                <w:lang w:val="en-GB" w:eastAsia="en-GB"/>
              </w:rPr>
              <w:t xml:space="preserve">ելքի և վերադարձի փաստը գրանցվում է հատուկ գրանցամատյանում և վերահսկվում կարգավարի կամ </w:t>
            </w:r>
            <w:r w:rsidRPr="00764389">
              <w:rPr>
                <w:rFonts w:ascii="GHEA Grapalat" w:eastAsia="Times New Roman" w:hAnsi="GHEA Grapalat" w:cs="Times New Roman"/>
                <w:sz w:val="24"/>
                <w:szCs w:val="24"/>
                <w:lang w:val="en-GB" w:eastAsia="en-GB"/>
              </w:rPr>
              <w:lastRenderedPageBreak/>
              <w:t>պատասխանատու անձի կողմից</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w:t>
            </w:r>
          </w:p>
          <w:p w:rsidR="00012C50" w:rsidRPr="00764389" w:rsidRDefault="00012C50" w:rsidP="00AA0954">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որոշում, հավելվածի 2-րդ բաժնի 7-րդ գլխի 93-րդ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3</w:t>
            </w:r>
            <w:r>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hd w:val="clear" w:color="auto" w:fill="FFFFFF"/>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ԳԲ կայանի շենքը պաշտպանված է շանթի ուղղակի հարվածներից: Դրսում տեղադրված սարքերը միացված են հողանցման համակարգին</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w:t>
            </w:r>
          </w:p>
          <w:p w:rsidR="00012C50" w:rsidRPr="00764389" w:rsidRDefault="00012C50" w:rsidP="00AA0954">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որոշում,</w:t>
            </w:r>
            <w:r>
              <w:rPr>
                <w:rFonts w:ascii="GHEA Grapalat" w:eastAsia="Times New Roman" w:hAnsi="GHEA Grapalat" w:cs="Times New Roman"/>
                <w:sz w:val="24"/>
                <w:szCs w:val="24"/>
                <w:lang w:val="en-GB" w:eastAsia="en-GB"/>
              </w:rPr>
              <w:t xml:space="preserve"> հավելվածի 4-րդ բաժնի 18-րդ գլխի 2</w:t>
            </w:r>
            <w:r w:rsidRPr="00764389">
              <w:rPr>
                <w:rFonts w:ascii="GHEA Grapalat" w:eastAsia="Times New Roman" w:hAnsi="GHEA Grapalat" w:cs="Times New Roman"/>
                <w:sz w:val="24"/>
                <w:szCs w:val="24"/>
                <w:lang w:val="en-GB" w:eastAsia="en-GB"/>
              </w:rPr>
              <w:t>6</w:t>
            </w:r>
            <w:r>
              <w:rPr>
                <w:rFonts w:ascii="GHEA Grapalat" w:eastAsia="Times New Roman" w:hAnsi="GHEA Grapalat" w:cs="Times New Roman"/>
                <w:sz w:val="24"/>
                <w:szCs w:val="24"/>
                <w:lang w:val="hy-AM" w:eastAsia="en-GB"/>
              </w:rPr>
              <w:t>5</w:t>
            </w:r>
            <w:r w:rsidRPr="00764389">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C03C1"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val="en-GB" w:eastAsia="en-GB"/>
              </w:rPr>
              <w:t>32.</w:t>
            </w:r>
          </w:p>
        </w:tc>
        <w:tc>
          <w:tcPr>
            <w:tcW w:w="0" w:type="auto"/>
            <w:tcBorders>
              <w:top w:val="outset" w:sz="6" w:space="0" w:color="auto"/>
              <w:left w:val="outset" w:sz="6" w:space="0" w:color="auto"/>
              <w:bottom w:val="outset" w:sz="6" w:space="0" w:color="auto"/>
              <w:right w:val="outset" w:sz="6" w:space="0" w:color="auto"/>
            </w:tcBorders>
            <w:hideMark/>
          </w:tcPr>
          <w:p w:rsidR="00012C50" w:rsidRPr="007C03C1" w:rsidRDefault="00012C50" w:rsidP="00AA0954">
            <w:pPr>
              <w:shd w:val="clear" w:color="auto" w:fill="FFFFFF"/>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val="en-GB" w:eastAsia="en-GB"/>
              </w:rPr>
              <w:t>ԳԲ կայանի տարածքում ջերմաստիճանը կազմում է +5</w:t>
            </w:r>
            <w:r w:rsidRPr="00521CED">
              <w:rPr>
                <w:rFonts w:ascii="GHEA Grapalat" w:eastAsia="Times New Roman" w:hAnsi="GHEA Grapalat" w:cs="Times New Roman"/>
                <w:sz w:val="24"/>
                <w:szCs w:val="24"/>
                <w:vertAlign w:val="superscript"/>
                <w:lang w:val="hy-AM" w:eastAsia="en-GB"/>
              </w:rPr>
              <w:t>0</w:t>
            </w:r>
            <w:r w:rsidRPr="007C03C1">
              <w:rPr>
                <w:rFonts w:ascii="GHEA Grapalat" w:eastAsia="Times New Roman" w:hAnsi="GHEA Grapalat" w:cs="Times New Roman"/>
                <w:sz w:val="24"/>
                <w:szCs w:val="24"/>
                <w:lang w:val="en-GB" w:eastAsia="en-GB"/>
              </w:rPr>
              <w:t>C-ից ոչ պակաս</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w:t>
            </w:r>
          </w:p>
          <w:p w:rsidR="00012C50" w:rsidRPr="00764389" w:rsidRDefault="00012C50" w:rsidP="00AA0954">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որոշում, հավելվածի 4-րդ բաժնի 18-րդ գլխի 266-րդ 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A47B04" w:rsidRDefault="00012C50"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p w:rsidR="00012C50" w:rsidRPr="00764389" w:rsidRDefault="00012C50" w:rsidP="00AA0954">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t>33</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hd w:val="clear" w:color="auto" w:fill="FFFFFF"/>
              <w:spacing w:before="100" w:beforeAutospacing="1" w:after="100" w:afterAutospacing="1" w:line="360" w:lineRule="auto"/>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val="en-GB" w:eastAsia="en-GB"/>
              </w:rPr>
              <w:t>ՄԳ-ի ուղեգծի վրա յուրաքանչյուր մինչև</w:t>
            </w:r>
            <w:r w:rsidRPr="00764389">
              <w:rPr>
                <w:rFonts w:ascii="GHEA Grapalat" w:eastAsia="Times New Roman" w:hAnsi="GHEA Grapalat" w:cs="Times New Roman"/>
                <w:sz w:val="24"/>
                <w:szCs w:val="24"/>
                <w:lang w:eastAsia="en-GB"/>
              </w:rPr>
              <w:t xml:space="preserve"> </w:t>
            </w:r>
            <w:r w:rsidRPr="00764389">
              <w:rPr>
                <w:rFonts w:ascii="GHEA Grapalat" w:eastAsia="Times New Roman" w:hAnsi="GHEA Grapalat" w:cs="Times New Roman"/>
                <w:sz w:val="24"/>
                <w:szCs w:val="24"/>
                <w:lang w:val="en-GB" w:eastAsia="en-GB"/>
              </w:rPr>
              <w:t xml:space="preserve">800մ մեկ և </w:t>
            </w:r>
            <w:r w:rsidRPr="00764389">
              <w:rPr>
                <w:rFonts w:ascii="GHEA Grapalat" w:eastAsia="GHEA Grapalat" w:hAnsi="GHEA Grapalat" w:cs="GHEA Grapalat"/>
                <w:sz w:val="24"/>
                <w:szCs w:val="24"/>
              </w:rPr>
              <w:t xml:space="preserve">շրջադարձային անկյուններում </w:t>
            </w:r>
            <w:r w:rsidRPr="00764389">
              <w:rPr>
                <w:rFonts w:ascii="GHEA Grapalat" w:eastAsia="Times New Roman" w:hAnsi="GHEA Grapalat" w:cs="Times New Roman"/>
                <w:sz w:val="24"/>
                <w:szCs w:val="24"/>
                <w:lang w:val="en-GB" w:eastAsia="en-GB"/>
              </w:rPr>
              <w:t xml:space="preserve"> 1,5-ից մինչև 2 մ բարձրությամբ </w:t>
            </w:r>
            <w:r w:rsidRPr="00764389">
              <w:rPr>
                <w:rFonts w:ascii="GHEA Grapalat" w:eastAsia="GHEA Grapalat" w:hAnsi="GHEA Grapalat" w:cs="GHEA Grapalat"/>
                <w:sz w:val="24"/>
                <w:szCs w:val="24"/>
              </w:rPr>
              <w:t>գազուղու ուղիղ տեղամասերում</w:t>
            </w:r>
            <w:r w:rsidRPr="00764389">
              <w:rPr>
                <w:rFonts w:ascii="GHEA Grapalat" w:eastAsia="Times New Roman" w:hAnsi="GHEA Grapalat" w:cs="Times New Roman"/>
                <w:sz w:val="24"/>
                <w:szCs w:val="24"/>
                <w:lang w:val="en-GB" w:eastAsia="en-GB"/>
              </w:rPr>
              <w:t xml:space="preserve"> տեղադրված են երկաթբետոնե սյուներ, որոնց վրա նշված են ՄԳ-ի կիլոմետրաժը և </w:t>
            </w:r>
            <w:r w:rsidRPr="00764389">
              <w:rPr>
                <w:rFonts w:ascii="GHEA Grapalat" w:eastAsia="Times New Roman" w:hAnsi="GHEA Grapalat" w:cs="Times New Roman"/>
                <w:sz w:val="24"/>
                <w:szCs w:val="24"/>
                <w:lang w:val="en-GB" w:eastAsia="en-GB"/>
              </w:rPr>
              <w:lastRenderedPageBreak/>
              <w:t>տեղադրված խողովակների փաստացի խորությունները</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eastAsia="en-GB"/>
              </w:rPr>
            </w:pPr>
            <w:r w:rsidRPr="00764389">
              <w:rPr>
                <w:rFonts w:ascii="Calibri" w:eastAsia="Times New Roman" w:hAnsi="Calibri" w:cs="Calibri"/>
                <w:sz w:val="24"/>
                <w:szCs w:val="24"/>
                <w:lang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eastAsia="en-GB"/>
              </w:rPr>
            </w:pPr>
            <w:r w:rsidRPr="00764389">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eastAsia="en-GB"/>
              </w:rPr>
            </w:pPr>
            <w:r w:rsidRPr="00764389">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F47DF7" w:rsidRDefault="00012C50" w:rsidP="00AA0954">
            <w:pPr>
              <w:spacing w:after="0" w:line="360" w:lineRule="auto"/>
              <w:jc w:val="center"/>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eastAsia="en-GB"/>
              </w:rPr>
              <w:t xml:space="preserve">ՀՀ կառավարության </w:t>
            </w:r>
            <w:r w:rsidRPr="00F47DF7">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F47DF7">
              <w:rPr>
                <w:rFonts w:ascii="GHEA Grapalat" w:eastAsia="Times New Roman" w:hAnsi="GHEA Grapalat" w:cs="Times New Roman"/>
                <w:sz w:val="24"/>
                <w:szCs w:val="24"/>
                <w:lang w:eastAsia="en-GB"/>
              </w:rPr>
              <w:t>N 584-Ն</w:t>
            </w:r>
          </w:p>
          <w:p w:rsidR="00012C50" w:rsidRPr="00764389" w:rsidRDefault="00012C50" w:rsidP="00AA0954">
            <w:pPr>
              <w:spacing w:after="0" w:line="360" w:lineRule="auto"/>
              <w:jc w:val="center"/>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eastAsia="en-GB"/>
              </w:rPr>
              <w:t>որոշում, հավելվածի 2-րդ բաժնի 7-րդ գլխի 81-րդ կետի 1-ին ենթակետ</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lang w:eastAsia="ru-RU"/>
              </w:rPr>
              <w:t>Գիշերային ժամերին օբյեկտի տարածքը  լուսավորվում է</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B22478">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B22478">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1-ն բաժնի 5-րդ գլխի 41-րդ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Տարածքի դռները և պատուհանները բացվում են դեպի դուրս</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F55E4F">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F55E4F">
              <w:rPr>
                <w:rFonts w:ascii="GHEA Grapalat" w:eastAsia="Times New Roman" w:hAnsi="GHEA Grapalat" w:cs="Times New Roman"/>
                <w:sz w:val="24"/>
                <w:szCs w:val="24"/>
                <w:lang w:eastAsia="en-GB"/>
              </w:rPr>
              <w:t>N 584-Ն</w:t>
            </w:r>
            <w:r w:rsidRPr="00764389">
              <w:rPr>
                <w:rFonts w:ascii="GHEA Grapalat" w:eastAsia="Times New Roman" w:hAnsi="GHEA Grapalat" w:cs="Times New Roman"/>
                <w:color w:val="000000" w:themeColor="text1"/>
                <w:sz w:val="24"/>
                <w:szCs w:val="24"/>
              </w:rPr>
              <w:t xml:space="preserve"> որոշում, հավելվածի 1-ն բաժնի 5-րդ գլխի 48-րդ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Pr>
                <w:rFonts w:ascii="GHEA Grapalat" w:eastAsia="Times New Roman" w:hAnsi="GHEA Grapalat" w:cs="Times New Roman"/>
                <w:color w:val="000000" w:themeColor="text1"/>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Տարածքի հատակը  պատրաստված է հրակայուն նյութերից</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595927">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595927">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1-ն բաժնի 5-րդ գլխի 48-րդ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Pr>
                <w:rFonts w:ascii="GHEA Grapalat" w:eastAsia="Times New Roman" w:hAnsi="GHEA Grapalat" w:cs="Times New Roman"/>
                <w:color w:val="000000" w:themeColor="text1"/>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rPr>
              <w:t>ԳԲ կայաններում և ԳԲ կետերում կազմվել և վարվում են հետևյալ փաստաթղթերը`</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014F79">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014F79">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4-րդ բաժնի 18-րդ գլխի 261-րդ կետ</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Pr>
                <w:rFonts w:ascii="GHEA Grapalat" w:eastAsia="Times New Roman" w:hAnsi="GHEA Grapalat" w:cs="Times New Roman"/>
                <w:color w:val="000000" w:themeColor="text1"/>
                <w:sz w:val="24"/>
                <w:szCs w:val="24"/>
              </w:rPr>
              <w:t>7</w:t>
            </w:r>
            <w:r w:rsidRPr="00764389">
              <w:rPr>
                <w:rFonts w:ascii="MS Mincho" w:eastAsia="MS Mincho" w:hAnsi="MS Mincho" w:cs="MS Mincho" w:hint="eastAsia"/>
                <w:color w:val="000000" w:themeColor="text1"/>
                <w:sz w:val="24"/>
                <w:szCs w:val="24"/>
              </w:rPr>
              <w:t>․</w:t>
            </w:r>
            <w:r w:rsidRPr="00764389">
              <w:rPr>
                <w:rFonts w:ascii="GHEA Grapalat" w:eastAsia="Times New Roman" w:hAnsi="GHEA Grapalat"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տեխնիկական անձնագիրը</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Times New Roman"/>
                <w:color w:val="000000" w:themeColor="text1"/>
                <w:sz w:val="24"/>
                <w:szCs w:val="24"/>
                <w:lang w:val="en-GB" w:eastAsia="en-GB"/>
              </w:rPr>
            </w:pPr>
            <w:r w:rsidRPr="00764389">
              <w:rPr>
                <w:rFonts w:ascii="Calibri" w:eastAsia="Times New Roman" w:hAnsi="Calibri" w:cs="Calibri"/>
                <w:color w:val="000000" w:themeColor="text1"/>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Times New Roman"/>
                <w:color w:val="000000" w:themeColor="text1"/>
                <w:sz w:val="24"/>
                <w:szCs w:val="24"/>
                <w:lang w:val="en-GB" w:eastAsia="en-GB"/>
              </w:rPr>
            </w:pPr>
            <w:r w:rsidRPr="00764389">
              <w:rPr>
                <w:rFonts w:ascii="Calibri" w:eastAsia="Times New Roman" w:hAnsi="Calibri" w:cs="Calibri"/>
                <w:color w:val="000000" w:themeColor="text1"/>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Times New Roman"/>
                <w:color w:val="000000" w:themeColor="text1"/>
                <w:sz w:val="24"/>
                <w:szCs w:val="24"/>
                <w:lang w:val="en-GB" w:eastAsia="en-GB"/>
              </w:rPr>
            </w:pPr>
            <w:r w:rsidRPr="00764389">
              <w:rPr>
                <w:rFonts w:ascii="Calibri" w:eastAsia="Times New Roman" w:hAnsi="Calibri" w:cs="Calibri"/>
                <w:color w:val="000000" w:themeColor="text1"/>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rPr>
              <w:t xml:space="preserve">ՀՀ կառավարության </w:t>
            </w:r>
            <w:r w:rsidRPr="00764389">
              <w:rPr>
                <w:rFonts w:ascii="GHEA Grapalat" w:eastAsia="Times New Roman" w:hAnsi="GHEA Grapalat" w:cs="Times New Roman"/>
                <w:sz w:val="24"/>
                <w:szCs w:val="24"/>
                <w:lang w:val="en-GB"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w:t>
            </w:r>
            <w:r w:rsidRPr="00764389">
              <w:rPr>
                <w:rFonts w:ascii="GHEA Grapalat" w:eastAsia="Times New Roman" w:hAnsi="GHEA Grapalat" w:cs="Times New Roman"/>
                <w:color w:val="000000" w:themeColor="text1"/>
                <w:sz w:val="24"/>
                <w:szCs w:val="24"/>
              </w:rPr>
              <w:t>որոշում, հավելվածի 4-րդ բաժնի 18-րդ գլխի 261-րդ կետ</w:t>
            </w:r>
            <w:r w:rsidRPr="00764389">
              <w:rPr>
                <w:rFonts w:ascii="GHEA Grapalat" w:eastAsia="Times New Roman" w:hAnsi="GHEA Grapalat" w:cs="Times New Roman"/>
                <w:color w:val="000000" w:themeColor="text1"/>
                <w:sz w:val="24"/>
                <w:szCs w:val="24"/>
                <w:lang w:eastAsia="ru-RU"/>
              </w:rPr>
              <w:t>ի 1-ին ենթակետ</w:t>
            </w:r>
          </w:p>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lastRenderedPageBreak/>
              <w:t>5</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Pr>
                <w:rFonts w:ascii="GHEA Grapalat" w:eastAsia="Times New Roman" w:hAnsi="GHEA Grapalat" w:cs="Times New Roman"/>
                <w:color w:val="000000" w:themeColor="text1"/>
                <w:sz w:val="24"/>
                <w:szCs w:val="24"/>
              </w:rPr>
              <w:t>7</w:t>
            </w:r>
            <w:r w:rsidRPr="00764389">
              <w:rPr>
                <w:rFonts w:ascii="MS Mincho" w:eastAsia="MS Mincho" w:hAnsi="MS Mincho" w:cs="MS Mincho" w:hint="eastAsia"/>
                <w:color w:val="000000" w:themeColor="text1"/>
                <w:sz w:val="24"/>
                <w:szCs w:val="24"/>
              </w:rPr>
              <w:t>․</w:t>
            </w:r>
            <w:r w:rsidRPr="00764389">
              <w:rPr>
                <w:rFonts w:ascii="GHEA Grapalat" w:eastAsia="Times New Roman" w:hAnsi="GHEA Grapalat"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հաստատված տեխնիկական և կատարողական փաստաթղթերը, կատարողական գծագրերը և փաստաթղթեր` շինարարական, տեխնոլոգիական, սանտեխնիկական, էլեկտրատեխնիկական</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D660D6">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D660D6">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4-րդ բաժնի 18-րդ գլխի 261-րդ կետ</w:t>
            </w:r>
            <w:r w:rsidRPr="00764389">
              <w:rPr>
                <w:rFonts w:ascii="GHEA Grapalat" w:eastAsia="Times New Roman" w:hAnsi="GHEA Grapalat" w:cs="Times New Roman"/>
                <w:color w:val="000000" w:themeColor="text1"/>
                <w:sz w:val="24"/>
                <w:szCs w:val="24"/>
                <w:lang w:eastAsia="ru-RU"/>
              </w:rPr>
              <w:t>ի 2-րդ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Pr>
                <w:rFonts w:ascii="GHEA Grapalat" w:eastAsia="Times New Roman" w:hAnsi="GHEA Grapalat" w:cs="Times New Roman"/>
                <w:color w:val="000000" w:themeColor="text1"/>
                <w:sz w:val="24"/>
                <w:szCs w:val="24"/>
              </w:rPr>
              <w:t>7</w:t>
            </w:r>
            <w:r w:rsidRPr="00764389">
              <w:rPr>
                <w:rFonts w:ascii="MS Mincho" w:eastAsia="MS Mincho" w:hAnsi="MS Mincho" w:cs="MS Mincho" w:hint="eastAsia"/>
                <w:color w:val="000000" w:themeColor="text1"/>
                <w:sz w:val="24"/>
                <w:szCs w:val="24"/>
              </w:rPr>
              <w:t>․</w:t>
            </w: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proofErr w:type="gramStart"/>
            <w:r w:rsidRPr="0020348B">
              <w:rPr>
                <w:rFonts w:ascii="GHEA Grapalat" w:eastAsia="Times New Roman" w:hAnsi="GHEA Grapalat" w:cs="Times New Roman"/>
                <w:color w:val="000000" w:themeColor="text1"/>
                <w:sz w:val="24"/>
                <w:szCs w:val="24"/>
                <w:lang w:eastAsia="ru-RU"/>
              </w:rPr>
              <w:t>չափիչ-հսկիչ</w:t>
            </w:r>
            <w:proofErr w:type="gramEnd"/>
            <w:r w:rsidRPr="0020348B">
              <w:rPr>
                <w:rFonts w:ascii="GHEA Grapalat" w:eastAsia="Times New Roman" w:hAnsi="GHEA Grapalat" w:cs="Times New Roman"/>
                <w:color w:val="000000" w:themeColor="text1"/>
                <w:sz w:val="24"/>
                <w:szCs w:val="24"/>
                <w:lang w:eastAsia="ru-RU"/>
              </w:rPr>
              <w:t xml:space="preserve"> սարքեր և ավտոմատացման միջոցներ</w:t>
            </w:r>
            <w:r w:rsidRPr="00764389">
              <w:rPr>
                <w:rFonts w:ascii="GHEA Grapalat" w:eastAsia="Times New Roman" w:hAnsi="GHEA Grapalat" w:cs="Times New Roman"/>
                <w:color w:val="000000" w:themeColor="text1"/>
                <w:sz w:val="24"/>
                <w:szCs w:val="24"/>
                <w:lang w:eastAsia="ru-RU"/>
              </w:rPr>
              <w:t xml:space="preserve">ի </w:t>
            </w:r>
            <w:r>
              <w:rPr>
                <w:rFonts w:ascii="GHEA Grapalat" w:eastAsia="Times New Roman" w:hAnsi="GHEA Grapalat" w:cs="Times New Roman"/>
                <w:color w:val="000000" w:themeColor="text1"/>
                <w:sz w:val="24"/>
                <w:szCs w:val="24"/>
                <w:lang w:eastAsia="ru-RU"/>
              </w:rPr>
              <w:t>(</w:t>
            </w:r>
            <w:r w:rsidRPr="00764389">
              <w:rPr>
                <w:rFonts w:ascii="GHEA Grapalat" w:eastAsia="Times New Roman" w:hAnsi="GHEA Grapalat" w:cs="Times New Roman"/>
                <w:color w:val="000000" w:themeColor="text1"/>
                <w:sz w:val="24"/>
                <w:szCs w:val="24"/>
                <w:lang w:eastAsia="ru-RU"/>
              </w:rPr>
              <w:t>ՉՀՍ և Ա</w:t>
            </w:r>
            <w:r>
              <w:rPr>
                <w:rFonts w:ascii="GHEA Grapalat" w:eastAsia="Times New Roman" w:hAnsi="GHEA Grapalat" w:cs="Times New Roman"/>
                <w:color w:val="000000" w:themeColor="text1"/>
                <w:sz w:val="24"/>
                <w:szCs w:val="24"/>
                <w:lang w:eastAsia="ru-RU"/>
              </w:rPr>
              <w:t>)</w:t>
            </w:r>
            <w:r w:rsidRPr="00764389">
              <w:rPr>
                <w:rFonts w:ascii="GHEA Grapalat" w:eastAsia="Times New Roman" w:hAnsi="GHEA Grapalat" w:cs="Times New Roman"/>
                <w:color w:val="000000" w:themeColor="text1"/>
                <w:sz w:val="24"/>
                <w:szCs w:val="24"/>
                <w:lang w:eastAsia="ru-RU"/>
              </w:rPr>
              <w:t xml:space="preserve"> ու </w:t>
            </w:r>
            <w:r>
              <w:rPr>
                <w:rFonts w:ascii="GHEA Grapalat" w:eastAsia="Times New Roman" w:hAnsi="GHEA Grapalat" w:cs="Times New Roman"/>
                <w:color w:val="000000" w:themeColor="text1"/>
                <w:sz w:val="24"/>
                <w:szCs w:val="24"/>
                <w:lang w:eastAsia="ru-RU"/>
              </w:rPr>
              <w:t xml:space="preserve">հեռուստամեխանիկայի, կապի և </w:t>
            </w:r>
            <w:r w:rsidRPr="0020348B">
              <w:rPr>
                <w:rFonts w:ascii="GHEA Grapalat" w:eastAsia="Times New Roman" w:hAnsi="GHEA Grapalat" w:cs="Times New Roman"/>
                <w:color w:val="000000" w:themeColor="text1"/>
                <w:sz w:val="24"/>
                <w:szCs w:val="24"/>
                <w:lang w:eastAsia="ru-RU"/>
              </w:rPr>
              <w:t>էլեկտրաքիմիական պաշտպանություն</w:t>
            </w:r>
            <w:r w:rsidRPr="00764389">
              <w:rPr>
                <w:rFonts w:ascii="GHEA Grapalat" w:eastAsia="Times New Roman" w:hAnsi="GHEA Grapalat" w:cs="Times New Roman"/>
                <w:color w:val="000000" w:themeColor="text1"/>
                <w:sz w:val="24"/>
                <w:szCs w:val="24"/>
                <w:lang w:eastAsia="ru-RU"/>
              </w:rPr>
              <w:t>ի</w:t>
            </w:r>
            <w:r>
              <w:rPr>
                <w:rFonts w:ascii="GHEA Grapalat" w:eastAsia="Times New Roman" w:hAnsi="GHEA Grapalat" w:cs="Times New Roman"/>
                <w:color w:val="000000" w:themeColor="text1"/>
                <w:sz w:val="24"/>
                <w:szCs w:val="24"/>
                <w:lang w:eastAsia="ru-RU"/>
              </w:rPr>
              <w:t xml:space="preserve"> (ԷՔՊ) </w:t>
            </w:r>
            <w:r w:rsidRPr="00764389">
              <w:rPr>
                <w:rFonts w:ascii="GHEA Grapalat" w:eastAsia="Times New Roman" w:hAnsi="GHEA Grapalat" w:cs="Times New Roman"/>
                <w:color w:val="000000" w:themeColor="text1"/>
                <w:sz w:val="24"/>
                <w:szCs w:val="24"/>
                <w:lang w:eastAsia="ru-RU"/>
              </w:rPr>
              <w:t>մասով.</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2D423E">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2D423E">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4-րդ բաժնի 18-րդ գլխի 261-րդ կետ</w:t>
            </w:r>
            <w:r w:rsidRPr="00764389">
              <w:rPr>
                <w:rFonts w:ascii="GHEA Grapalat" w:eastAsia="Times New Roman" w:hAnsi="GHEA Grapalat" w:cs="Times New Roman"/>
                <w:color w:val="000000" w:themeColor="text1"/>
                <w:sz w:val="24"/>
                <w:szCs w:val="24"/>
                <w:lang w:eastAsia="ru-RU"/>
              </w:rPr>
              <w:t>ի 3-րդ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Pr>
                <w:rFonts w:ascii="GHEA Grapalat" w:eastAsia="Times New Roman" w:hAnsi="GHEA Grapalat" w:cs="Times New Roman"/>
                <w:color w:val="000000" w:themeColor="text1"/>
                <w:sz w:val="24"/>
                <w:szCs w:val="24"/>
              </w:rPr>
              <w:t>7</w:t>
            </w:r>
            <w:r w:rsidRPr="00764389">
              <w:rPr>
                <w:rFonts w:ascii="MS Mincho" w:eastAsia="MS Mincho" w:hAnsi="MS Mincho" w:cs="MS Mincho" w:hint="eastAsia"/>
                <w:color w:val="000000" w:themeColor="text1"/>
                <w:sz w:val="24"/>
                <w:szCs w:val="24"/>
              </w:rPr>
              <w:t>․</w:t>
            </w: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մեթանոլային կայանների և գազի մաքրման, տաքացման և հոտավորման համակարգերի կատարողական գծապատկերները</w:t>
            </w:r>
          </w:p>
          <w:p w:rsidR="00012C50" w:rsidRPr="00764389" w:rsidRDefault="00012C50" w:rsidP="00AA0954">
            <w:pPr>
              <w:shd w:val="clear" w:color="auto" w:fill="FFFFFF"/>
              <w:spacing w:line="240" w:lineRule="auto"/>
              <w:ind w:firstLine="375"/>
              <w:rPr>
                <w:rFonts w:ascii="GHEA Grapalat" w:eastAsia="Times New Roman" w:hAnsi="GHEA Grapalat"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00743A">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00743A">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հավելվածի 4-րդ բաժնի 18-րդ գլխի 261-րդ կետ</w:t>
            </w:r>
            <w:r w:rsidRPr="00764389">
              <w:rPr>
                <w:rFonts w:ascii="GHEA Grapalat" w:eastAsia="Times New Roman" w:hAnsi="GHEA Grapalat" w:cs="Times New Roman"/>
                <w:color w:val="000000" w:themeColor="text1"/>
                <w:sz w:val="24"/>
                <w:szCs w:val="24"/>
                <w:lang w:eastAsia="ru-RU"/>
              </w:rPr>
              <w:t>ի 4-րդ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37</w:t>
            </w:r>
            <w:r w:rsidRPr="00764389">
              <w:rPr>
                <w:rFonts w:ascii="Cambria Math" w:eastAsia="Times New Roman" w:hAnsi="Cambria Math" w:cs="Cambria Math"/>
                <w:color w:val="000000" w:themeColor="text1"/>
                <w:sz w:val="24"/>
                <w:szCs w:val="24"/>
              </w:rPr>
              <w:t>․</w:t>
            </w:r>
            <w:r w:rsidRPr="0076438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ավտոմատ պաշտպանության և ազդանշանային համակարգերի սկզբունքային կատարողական գծապատկերները</w:t>
            </w:r>
          </w:p>
          <w:p w:rsidR="00012C50" w:rsidRPr="00764389" w:rsidRDefault="00012C50" w:rsidP="00AA0954">
            <w:pPr>
              <w:shd w:val="clear" w:color="auto" w:fill="FFFFFF"/>
              <w:spacing w:line="240" w:lineRule="auto"/>
              <w:ind w:firstLine="375"/>
              <w:rPr>
                <w:rFonts w:ascii="GHEA Grapalat" w:eastAsia="Times New Roman" w:hAnsi="GHEA Grapalat"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AC67E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AC67E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 xml:space="preserve">որոշում, հավելվածի հավելվածի 4-րդ բաժնի 18-րդ գլխի </w:t>
            </w:r>
            <w:r w:rsidRPr="00764389">
              <w:rPr>
                <w:rFonts w:ascii="GHEA Grapalat" w:eastAsia="Times New Roman" w:hAnsi="GHEA Grapalat" w:cs="Times New Roman"/>
                <w:color w:val="000000" w:themeColor="text1"/>
                <w:sz w:val="24"/>
                <w:szCs w:val="24"/>
              </w:rPr>
              <w:lastRenderedPageBreak/>
              <w:t>261-րդ կետ</w:t>
            </w:r>
            <w:r w:rsidRPr="00764389">
              <w:rPr>
                <w:rFonts w:ascii="GHEA Grapalat" w:eastAsia="Times New Roman" w:hAnsi="GHEA Grapalat" w:cs="Times New Roman"/>
                <w:color w:val="000000" w:themeColor="text1"/>
                <w:sz w:val="24"/>
                <w:szCs w:val="24"/>
                <w:lang w:eastAsia="ru-RU"/>
              </w:rPr>
              <w:t>ի 5-րդ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lastRenderedPageBreak/>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37</w:t>
            </w:r>
            <w:r w:rsidRPr="00764389">
              <w:rPr>
                <w:rFonts w:ascii="Cambria Math" w:eastAsia="Times New Roman" w:hAnsi="Cambria Math" w:cs="Cambria Math"/>
                <w:color w:val="000000" w:themeColor="text1"/>
                <w:sz w:val="24"/>
                <w:szCs w:val="24"/>
              </w:rPr>
              <w:t>․</w:t>
            </w:r>
            <w:r w:rsidRPr="00764389">
              <w:rPr>
                <w:rFonts w:ascii="GHEA Grapalat" w:eastAsia="Times New Roman" w:hAnsi="GHEA Grapalat" w:cs="Times New Roman"/>
                <w:color w:val="000000" w:themeColor="text1"/>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proofErr w:type="gramStart"/>
            <w:r w:rsidRPr="00764389">
              <w:rPr>
                <w:rFonts w:ascii="GHEA Grapalat" w:eastAsia="Times New Roman" w:hAnsi="GHEA Grapalat" w:cs="Times New Roman"/>
                <w:color w:val="000000" w:themeColor="text1"/>
                <w:sz w:val="24"/>
                <w:szCs w:val="24"/>
                <w:lang w:eastAsia="ru-RU"/>
              </w:rPr>
              <w:t>տարածքի</w:t>
            </w:r>
            <w:proofErr w:type="gramEnd"/>
            <w:r w:rsidRPr="00764389">
              <w:rPr>
                <w:rFonts w:ascii="GHEA Grapalat" w:eastAsia="Times New Roman" w:hAnsi="GHEA Grapalat" w:cs="Times New Roman"/>
                <w:color w:val="000000" w:themeColor="text1"/>
                <w:sz w:val="24"/>
                <w:szCs w:val="24"/>
                <w:lang w:eastAsia="ru-RU"/>
              </w:rPr>
              <w:t xml:space="preserve"> գլխավոր հատակագիծը բոլոր կառույցների դիրքերով.</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AC67E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AC67E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հավելվածի 4-րդ բաժնի 18-րդ գլխի 261-րդ կետ</w:t>
            </w:r>
            <w:r w:rsidRPr="00764389">
              <w:rPr>
                <w:rFonts w:ascii="GHEA Grapalat" w:eastAsia="Times New Roman" w:hAnsi="GHEA Grapalat" w:cs="Times New Roman"/>
                <w:color w:val="000000" w:themeColor="text1"/>
                <w:sz w:val="24"/>
                <w:szCs w:val="24"/>
                <w:lang w:eastAsia="ru-RU"/>
              </w:rPr>
              <w:t>ի 6-րդ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Pr>
                <w:rFonts w:ascii="GHEA Grapalat" w:eastAsia="Times New Roman" w:hAnsi="GHEA Grapalat" w:cs="Times New Roman"/>
                <w:color w:val="000000" w:themeColor="text1"/>
                <w:sz w:val="24"/>
                <w:szCs w:val="24"/>
              </w:rPr>
              <w:t>7</w:t>
            </w:r>
            <w:r w:rsidRPr="00764389">
              <w:rPr>
                <w:rFonts w:ascii="MS Mincho" w:eastAsia="MS Mincho" w:hAnsi="MS Mincho" w:cs="MS Mincho" w:hint="eastAsia"/>
                <w:color w:val="000000" w:themeColor="text1"/>
                <w:sz w:val="24"/>
                <w:szCs w:val="24"/>
              </w:rPr>
              <w:t>․</w:t>
            </w:r>
            <w:r w:rsidRPr="00764389">
              <w:rPr>
                <w:rFonts w:ascii="GHEA Grapalat" w:eastAsia="Times New Roman" w:hAnsi="GHEA Grapalat" w:cs="Times New Roman"/>
                <w:color w:val="000000" w:themeColor="text1"/>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աշխատանքի պաշտպանության բոլոր հրահանգները</w:t>
            </w:r>
          </w:p>
          <w:p w:rsidR="00012C50" w:rsidRPr="00764389" w:rsidRDefault="00012C50" w:rsidP="00AA0954">
            <w:pPr>
              <w:shd w:val="clear" w:color="auto" w:fill="FFFFFF"/>
              <w:spacing w:line="240" w:lineRule="auto"/>
              <w:ind w:firstLine="375"/>
              <w:rPr>
                <w:rFonts w:ascii="GHEA Grapalat" w:eastAsia="Times New Roman" w:hAnsi="GHEA Grapalat"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C001AB">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C001AB">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հավելվածի 4-րդ բաժնի 18-րդ գլխի 261-րդ կետ</w:t>
            </w:r>
            <w:r w:rsidRPr="00764389">
              <w:rPr>
                <w:rFonts w:ascii="GHEA Grapalat" w:eastAsia="Times New Roman" w:hAnsi="GHEA Grapalat" w:cs="Times New Roman"/>
                <w:color w:val="000000" w:themeColor="text1"/>
                <w:sz w:val="24"/>
                <w:szCs w:val="24"/>
                <w:lang w:eastAsia="ru-RU"/>
              </w:rPr>
              <w:t>ի 7-րդ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ԳԲ-ի կայանի և ԳԲ-ի կետի տարածքները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0A044F">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0A044F">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4-րդ բաժնի 18-րդ գլխի 262-րդ կետ</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Cambria Math"/>
                <w:color w:val="000000" w:themeColor="text1"/>
                <w:sz w:val="24"/>
                <w:szCs w:val="24"/>
              </w:rPr>
              <w:t>38</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 xml:space="preserve">ցանկապատված են </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EB0C32">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EB0C32">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4-րդ բաժնի 18-րդ գլխի 262-րդ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lang w:val="ru-RU"/>
              </w:rPr>
            </w:pPr>
            <w:r w:rsidRPr="00231A19">
              <w:rPr>
                <w:rFonts w:ascii="GHEA Grapalat" w:eastAsia="Times New Roman" w:hAnsi="GHEA Grapalat" w:cs="Cambria Math"/>
                <w:color w:val="000000" w:themeColor="text1"/>
                <w:sz w:val="24"/>
                <w:szCs w:val="24"/>
              </w:rPr>
              <w:t>38</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Cambria Math"/>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590660" w:rsidRDefault="00012C50" w:rsidP="00AA0954">
            <w:pPr>
              <w:shd w:val="clear" w:color="auto" w:fill="FFFFFF"/>
              <w:spacing w:line="240" w:lineRule="auto"/>
              <w:rPr>
                <w:rFonts w:ascii="GHEA Grapalat" w:eastAsia="Times New Roman" w:hAnsi="GHEA Grapalat" w:cs="Times New Roman"/>
                <w:color w:val="000000" w:themeColor="text1"/>
                <w:sz w:val="24"/>
                <w:szCs w:val="24"/>
                <w:lang w:val="ru-RU" w:eastAsia="ru-RU"/>
              </w:rPr>
            </w:pPr>
            <w:r w:rsidRPr="00764389">
              <w:rPr>
                <w:rFonts w:ascii="GHEA Grapalat" w:eastAsia="Times New Roman" w:hAnsi="GHEA Grapalat" w:cs="Times New Roman"/>
                <w:color w:val="000000" w:themeColor="text1"/>
                <w:sz w:val="24"/>
                <w:szCs w:val="24"/>
                <w:lang w:eastAsia="ru-RU"/>
              </w:rPr>
              <w:t>մուտքի</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դարպասները</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գտնվում</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են</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փակ</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վիճակում</w:t>
            </w:r>
          </w:p>
        </w:tc>
        <w:tc>
          <w:tcPr>
            <w:tcW w:w="0" w:type="auto"/>
            <w:tcBorders>
              <w:top w:val="outset" w:sz="6" w:space="0" w:color="auto"/>
              <w:left w:val="outset" w:sz="6" w:space="0" w:color="auto"/>
              <w:bottom w:val="outset" w:sz="6" w:space="0" w:color="auto"/>
              <w:right w:val="outset" w:sz="6" w:space="0" w:color="auto"/>
            </w:tcBorders>
          </w:tcPr>
          <w:p w:rsidR="00012C50" w:rsidRPr="00590660" w:rsidRDefault="00012C50" w:rsidP="00AA0954">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590660" w:rsidRDefault="00012C50" w:rsidP="00AA0954">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590660" w:rsidRDefault="00012C50" w:rsidP="00AA0954">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590660" w:rsidRDefault="00012C50" w:rsidP="00AA0954">
            <w:pPr>
              <w:spacing w:line="240" w:lineRule="auto"/>
              <w:jc w:val="center"/>
              <w:rPr>
                <w:rFonts w:ascii="GHEA Grapalat" w:eastAsia="Times New Roman" w:hAnsi="GHEA Grapalat" w:cs="Times New Roman"/>
                <w:color w:val="000000" w:themeColor="text1"/>
                <w:sz w:val="24"/>
                <w:szCs w:val="24"/>
                <w:lang w:val="ru-RU"/>
              </w:rPr>
            </w:pPr>
            <w:r w:rsidRPr="00764389">
              <w:rPr>
                <w:rFonts w:ascii="GHEA Grapalat" w:eastAsia="Times New Roman" w:hAnsi="GHEA Grapalat" w:cs="Times New Roman"/>
                <w:color w:val="000000" w:themeColor="text1"/>
                <w:sz w:val="24"/>
                <w:szCs w:val="24"/>
              </w:rPr>
              <w:t>ՀՀ</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կառավարության</w:t>
            </w:r>
            <w:r w:rsidRPr="00590660">
              <w:rPr>
                <w:rFonts w:ascii="GHEA Grapalat" w:eastAsia="Times New Roman" w:hAnsi="GHEA Grapalat" w:cs="Times New Roman"/>
                <w:color w:val="000000" w:themeColor="text1"/>
                <w:sz w:val="24"/>
                <w:szCs w:val="24"/>
                <w:lang w:val="ru-RU"/>
              </w:rPr>
              <w:t xml:space="preserve"> </w:t>
            </w:r>
            <w:r w:rsidRPr="00590660">
              <w:rPr>
                <w:rFonts w:ascii="GHEA Grapalat" w:eastAsia="Times New Roman" w:hAnsi="GHEA Grapalat" w:cs="Times New Roman"/>
                <w:sz w:val="24"/>
                <w:szCs w:val="24"/>
                <w:lang w:val="ru-RU" w:eastAsia="en-GB"/>
              </w:rPr>
              <w:t xml:space="preserve">2023 </w:t>
            </w:r>
            <w:r w:rsidRPr="00764389">
              <w:rPr>
                <w:rFonts w:ascii="GHEA Grapalat" w:eastAsia="Times New Roman" w:hAnsi="GHEA Grapalat" w:cs="Times New Roman"/>
                <w:sz w:val="24"/>
                <w:szCs w:val="24"/>
                <w:lang w:eastAsia="en-GB"/>
              </w:rPr>
              <w:t>թվականի</w:t>
            </w:r>
            <w:r w:rsidRPr="00590660">
              <w:rPr>
                <w:rFonts w:ascii="GHEA Grapalat" w:eastAsia="Times New Roman" w:hAnsi="GHEA Grapalat" w:cs="Times New Roman"/>
                <w:sz w:val="24"/>
                <w:szCs w:val="24"/>
                <w:lang w:val="ru-RU" w:eastAsia="en-GB"/>
              </w:rPr>
              <w:t xml:space="preserve"> </w:t>
            </w:r>
            <w:r w:rsidRPr="00764389">
              <w:rPr>
                <w:rFonts w:ascii="GHEA Grapalat" w:eastAsia="Times New Roman" w:hAnsi="GHEA Grapalat" w:cs="Times New Roman"/>
                <w:sz w:val="24"/>
                <w:szCs w:val="24"/>
                <w:lang w:eastAsia="en-GB"/>
              </w:rPr>
              <w:t>ապրիլի</w:t>
            </w:r>
            <w:r w:rsidRPr="00590660">
              <w:rPr>
                <w:rFonts w:ascii="GHEA Grapalat" w:eastAsia="Times New Roman" w:hAnsi="GHEA Grapalat" w:cs="Times New Roman"/>
                <w:sz w:val="24"/>
                <w:szCs w:val="24"/>
                <w:lang w:val="ru-RU" w:eastAsia="en-GB"/>
              </w:rPr>
              <w:t xml:space="preserve"> 21-</w:t>
            </w:r>
            <w:r w:rsidRPr="00764389">
              <w:rPr>
                <w:rFonts w:ascii="GHEA Grapalat" w:eastAsia="Times New Roman" w:hAnsi="GHEA Grapalat" w:cs="Times New Roman"/>
                <w:sz w:val="24"/>
                <w:szCs w:val="24"/>
                <w:lang w:eastAsia="en-GB"/>
              </w:rPr>
              <w:t>ի</w:t>
            </w:r>
            <w:r w:rsidRPr="00590660">
              <w:rPr>
                <w:rFonts w:ascii="GHEA Grapalat" w:eastAsia="Times New Roman" w:hAnsi="GHEA Grapalat" w:cs="Times New Roman"/>
                <w:sz w:val="24"/>
                <w:szCs w:val="24"/>
                <w:lang w:val="ru-RU" w:eastAsia="en-GB"/>
              </w:rPr>
              <w:t xml:space="preserve"> </w:t>
            </w:r>
            <w:r w:rsidRPr="00EF400E">
              <w:rPr>
                <w:rFonts w:ascii="GHEA Grapalat" w:eastAsia="Times New Roman" w:hAnsi="GHEA Grapalat" w:cs="Times New Roman"/>
                <w:sz w:val="24"/>
                <w:szCs w:val="24"/>
                <w:lang w:eastAsia="en-GB"/>
              </w:rPr>
              <w:t>N</w:t>
            </w:r>
            <w:r w:rsidRPr="00590660">
              <w:rPr>
                <w:rFonts w:ascii="GHEA Grapalat" w:eastAsia="Times New Roman" w:hAnsi="GHEA Grapalat" w:cs="Times New Roman"/>
                <w:sz w:val="24"/>
                <w:szCs w:val="24"/>
                <w:lang w:val="ru-RU" w:eastAsia="en-GB"/>
              </w:rPr>
              <w:t xml:space="preserve"> 584-</w:t>
            </w:r>
            <w:r w:rsidRPr="00EF400E">
              <w:rPr>
                <w:rFonts w:ascii="GHEA Grapalat" w:eastAsia="Times New Roman" w:hAnsi="GHEA Grapalat" w:cs="Times New Roman"/>
                <w:sz w:val="24"/>
                <w:szCs w:val="24"/>
                <w:lang w:eastAsia="en-GB"/>
              </w:rPr>
              <w:t>Ն</w:t>
            </w:r>
            <w:r w:rsidRPr="00590660">
              <w:rPr>
                <w:rFonts w:ascii="GHEA Grapalat" w:eastAsia="Times New Roman" w:hAnsi="GHEA Grapalat" w:cs="Times New Roman"/>
                <w:sz w:val="24"/>
                <w:szCs w:val="24"/>
                <w:lang w:val="ru-RU" w:eastAsia="en-GB"/>
              </w:rPr>
              <w:t xml:space="preserve"> </w:t>
            </w:r>
            <w:r w:rsidRPr="00764389">
              <w:rPr>
                <w:rFonts w:ascii="GHEA Grapalat" w:eastAsia="Times New Roman" w:hAnsi="GHEA Grapalat" w:cs="Times New Roman"/>
                <w:color w:val="000000" w:themeColor="text1"/>
                <w:sz w:val="24"/>
                <w:szCs w:val="24"/>
              </w:rPr>
              <w:t>որոշում</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lastRenderedPageBreak/>
              <w:t>հավելվածի</w:t>
            </w:r>
            <w:r w:rsidRPr="00590660">
              <w:rPr>
                <w:rFonts w:ascii="GHEA Grapalat" w:eastAsia="Times New Roman" w:hAnsi="GHEA Grapalat" w:cs="Times New Roman"/>
                <w:color w:val="000000" w:themeColor="text1"/>
                <w:sz w:val="24"/>
                <w:szCs w:val="24"/>
                <w:lang w:val="ru-RU"/>
              </w:rPr>
              <w:t xml:space="preserve"> 4-</w:t>
            </w:r>
            <w:r w:rsidRPr="00764389">
              <w:rPr>
                <w:rFonts w:ascii="GHEA Grapalat" w:eastAsia="Times New Roman" w:hAnsi="GHEA Grapalat" w:cs="Times New Roman"/>
                <w:color w:val="000000" w:themeColor="text1"/>
                <w:sz w:val="24"/>
                <w:szCs w:val="24"/>
              </w:rPr>
              <w:t>րդ</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բաժնի</w:t>
            </w:r>
            <w:r w:rsidRPr="00590660">
              <w:rPr>
                <w:rFonts w:ascii="GHEA Grapalat" w:eastAsia="Times New Roman" w:hAnsi="GHEA Grapalat" w:cs="Times New Roman"/>
                <w:color w:val="000000" w:themeColor="text1"/>
                <w:sz w:val="24"/>
                <w:szCs w:val="24"/>
                <w:lang w:val="ru-RU"/>
              </w:rPr>
              <w:t xml:space="preserve"> 18-</w:t>
            </w:r>
            <w:r w:rsidRPr="00764389">
              <w:rPr>
                <w:rFonts w:ascii="GHEA Grapalat" w:eastAsia="Times New Roman" w:hAnsi="GHEA Grapalat" w:cs="Times New Roman"/>
                <w:color w:val="000000" w:themeColor="text1"/>
                <w:sz w:val="24"/>
                <w:szCs w:val="24"/>
              </w:rPr>
              <w:t>րդ</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գլխի</w:t>
            </w:r>
            <w:r w:rsidRPr="00590660">
              <w:rPr>
                <w:rFonts w:ascii="GHEA Grapalat" w:eastAsia="Times New Roman" w:hAnsi="GHEA Grapalat" w:cs="Times New Roman"/>
                <w:color w:val="000000" w:themeColor="text1"/>
                <w:sz w:val="24"/>
                <w:szCs w:val="24"/>
                <w:lang w:val="ru-RU"/>
              </w:rPr>
              <w:t xml:space="preserve"> 262-</w:t>
            </w:r>
            <w:r w:rsidRPr="00764389">
              <w:rPr>
                <w:rFonts w:ascii="GHEA Grapalat" w:eastAsia="Times New Roman" w:hAnsi="GHEA Grapalat" w:cs="Times New Roman"/>
                <w:color w:val="000000" w:themeColor="text1"/>
                <w:sz w:val="24"/>
                <w:szCs w:val="24"/>
              </w:rPr>
              <w:t>րդ</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lastRenderedPageBreak/>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lang w:val="ru-RU"/>
              </w:rPr>
            </w:pPr>
            <w:r w:rsidRPr="00231A19">
              <w:rPr>
                <w:rFonts w:ascii="GHEA Grapalat" w:eastAsia="Times New Roman" w:hAnsi="GHEA Grapalat" w:cs="Cambria Math"/>
                <w:color w:val="000000" w:themeColor="text1"/>
                <w:sz w:val="24"/>
                <w:szCs w:val="24"/>
              </w:rPr>
              <w:t>38</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590660" w:rsidRDefault="00012C50" w:rsidP="00AA0954">
            <w:pPr>
              <w:shd w:val="clear" w:color="auto" w:fill="FFFFFF"/>
              <w:spacing w:line="240" w:lineRule="auto"/>
              <w:rPr>
                <w:rFonts w:ascii="GHEA Grapalat" w:eastAsia="Times New Roman" w:hAnsi="GHEA Grapalat" w:cs="Times New Roman"/>
                <w:color w:val="000000" w:themeColor="text1"/>
                <w:sz w:val="24"/>
                <w:szCs w:val="24"/>
                <w:lang w:val="ru-RU" w:eastAsia="ru-RU"/>
              </w:rPr>
            </w:pPr>
            <w:r w:rsidRPr="00764389">
              <w:rPr>
                <w:rFonts w:ascii="GHEA Grapalat" w:eastAsia="Times New Roman" w:hAnsi="GHEA Grapalat" w:cs="Times New Roman"/>
                <w:color w:val="000000" w:themeColor="text1"/>
                <w:sz w:val="24"/>
                <w:szCs w:val="24"/>
                <w:lang w:eastAsia="ru-RU"/>
              </w:rPr>
              <w:t>պարսպի</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պարագծով</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և</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մուտքի</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դարպասների</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վրա</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տեղադրված</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են</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անվտանգության</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նշաններ</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և</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Գազ</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Կողմնակի</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անձանց</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մուտքը</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արգելվում</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է</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գրությունը</w:t>
            </w:r>
          </w:p>
          <w:p w:rsidR="00012C50" w:rsidRPr="00590660" w:rsidRDefault="00012C50" w:rsidP="00AA0954">
            <w:pPr>
              <w:shd w:val="clear" w:color="auto" w:fill="FFFFFF"/>
              <w:spacing w:line="240" w:lineRule="auto"/>
              <w:ind w:firstLine="375"/>
              <w:rPr>
                <w:rFonts w:ascii="GHEA Grapalat" w:eastAsia="Times New Roman" w:hAnsi="GHEA Grapalat" w:cs="Times New Roman"/>
                <w:color w:val="000000" w:themeColor="text1"/>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012C50" w:rsidRPr="00590660" w:rsidRDefault="00012C50" w:rsidP="00AA0954">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590660" w:rsidRDefault="00012C50" w:rsidP="00AA0954">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590660" w:rsidRDefault="00012C50" w:rsidP="00AA0954">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590660" w:rsidRDefault="00012C50" w:rsidP="00AA0954">
            <w:pPr>
              <w:spacing w:line="240" w:lineRule="auto"/>
              <w:jc w:val="center"/>
              <w:rPr>
                <w:rFonts w:ascii="GHEA Grapalat" w:eastAsia="Times New Roman" w:hAnsi="GHEA Grapalat" w:cs="Times New Roman"/>
                <w:color w:val="000000" w:themeColor="text1"/>
                <w:sz w:val="24"/>
                <w:szCs w:val="24"/>
                <w:lang w:val="ru-RU"/>
              </w:rPr>
            </w:pPr>
            <w:r w:rsidRPr="00764389">
              <w:rPr>
                <w:rFonts w:ascii="GHEA Grapalat" w:eastAsia="Times New Roman" w:hAnsi="GHEA Grapalat" w:cs="Times New Roman"/>
                <w:color w:val="000000" w:themeColor="text1"/>
                <w:sz w:val="24"/>
                <w:szCs w:val="24"/>
              </w:rPr>
              <w:t>ՀՀ</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կառավարության</w:t>
            </w:r>
            <w:r w:rsidRPr="00590660">
              <w:rPr>
                <w:rFonts w:ascii="GHEA Grapalat" w:eastAsia="Times New Roman" w:hAnsi="GHEA Grapalat" w:cs="Times New Roman"/>
                <w:color w:val="000000" w:themeColor="text1"/>
                <w:sz w:val="24"/>
                <w:szCs w:val="24"/>
                <w:lang w:val="ru-RU"/>
              </w:rPr>
              <w:t xml:space="preserve"> </w:t>
            </w:r>
            <w:r w:rsidRPr="00590660">
              <w:rPr>
                <w:rFonts w:ascii="GHEA Grapalat" w:eastAsia="Times New Roman" w:hAnsi="GHEA Grapalat" w:cs="Times New Roman"/>
                <w:sz w:val="24"/>
                <w:szCs w:val="24"/>
                <w:lang w:val="ru-RU" w:eastAsia="en-GB"/>
              </w:rPr>
              <w:t xml:space="preserve">2023 </w:t>
            </w:r>
            <w:r w:rsidRPr="00764389">
              <w:rPr>
                <w:rFonts w:ascii="GHEA Grapalat" w:eastAsia="Times New Roman" w:hAnsi="GHEA Grapalat" w:cs="Times New Roman"/>
                <w:sz w:val="24"/>
                <w:szCs w:val="24"/>
                <w:lang w:eastAsia="en-GB"/>
              </w:rPr>
              <w:t>թվականի</w:t>
            </w:r>
            <w:r w:rsidRPr="00590660">
              <w:rPr>
                <w:rFonts w:ascii="GHEA Grapalat" w:eastAsia="Times New Roman" w:hAnsi="GHEA Grapalat" w:cs="Times New Roman"/>
                <w:sz w:val="24"/>
                <w:szCs w:val="24"/>
                <w:lang w:val="ru-RU" w:eastAsia="en-GB"/>
              </w:rPr>
              <w:t xml:space="preserve"> </w:t>
            </w:r>
            <w:r w:rsidRPr="00764389">
              <w:rPr>
                <w:rFonts w:ascii="GHEA Grapalat" w:eastAsia="Times New Roman" w:hAnsi="GHEA Grapalat" w:cs="Times New Roman"/>
                <w:sz w:val="24"/>
                <w:szCs w:val="24"/>
                <w:lang w:eastAsia="en-GB"/>
              </w:rPr>
              <w:t>ապրիլի</w:t>
            </w:r>
            <w:r w:rsidRPr="00590660">
              <w:rPr>
                <w:rFonts w:ascii="GHEA Grapalat" w:eastAsia="Times New Roman" w:hAnsi="GHEA Grapalat" w:cs="Times New Roman"/>
                <w:sz w:val="24"/>
                <w:szCs w:val="24"/>
                <w:lang w:val="ru-RU" w:eastAsia="en-GB"/>
              </w:rPr>
              <w:t xml:space="preserve"> 21-</w:t>
            </w:r>
            <w:r w:rsidRPr="00764389">
              <w:rPr>
                <w:rFonts w:ascii="GHEA Grapalat" w:eastAsia="Times New Roman" w:hAnsi="GHEA Grapalat" w:cs="Times New Roman"/>
                <w:sz w:val="24"/>
                <w:szCs w:val="24"/>
                <w:lang w:eastAsia="en-GB"/>
              </w:rPr>
              <w:t>ի</w:t>
            </w:r>
            <w:r w:rsidRPr="00590660">
              <w:rPr>
                <w:rFonts w:ascii="GHEA Grapalat" w:eastAsia="Times New Roman" w:hAnsi="GHEA Grapalat" w:cs="Times New Roman"/>
                <w:sz w:val="24"/>
                <w:szCs w:val="24"/>
                <w:lang w:val="ru-RU" w:eastAsia="en-GB"/>
              </w:rPr>
              <w:t xml:space="preserve"> </w:t>
            </w:r>
            <w:r w:rsidRPr="005F1602">
              <w:rPr>
                <w:rFonts w:ascii="GHEA Grapalat" w:eastAsia="Times New Roman" w:hAnsi="GHEA Grapalat" w:cs="Times New Roman"/>
                <w:sz w:val="24"/>
                <w:szCs w:val="24"/>
                <w:lang w:eastAsia="en-GB"/>
              </w:rPr>
              <w:t>N</w:t>
            </w:r>
            <w:r w:rsidRPr="00590660">
              <w:rPr>
                <w:rFonts w:ascii="GHEA Grapalat" w:eastAsia="Times New Roman" w:hAnsi="GHEA Grapalat" w:cs="Times New Roman"/>
                <w:sz w:val="24"/>
                <w:szCs w:val="24"/>
                <w:lang w:val="ru-RU" w:eastAsia="en-GB"/>
              </w:rPr>
              <w:t xml:space="preserve"> 584-</w:t>
            </w:r>
            <w:r w:rsidRPr="005F1602">
              <w:rPr>
                <w:rFonts w:ascii="GHEA Grapalat" w:eastAsia="Times New Roman" w:hAnsi="GHEA Grapalat" w:cs="Times New Roman"/>
                <w:sz w:val="24"/>
                <w:szCs w:val="24"/>
                <w:lang w:eastAsia="en-GB"/>
              </w:rPr>
              <w:t>Ն</w:t>
            </w:r>
            <w:r w:rsidRPr="00590660">
              <w:rPr>
                <w:rFonts w:ascii="GHEA Grapalat" w:eastAsia="Times New Roman" w:hAnsi="GHEA Grapalat" w:cs="Times New Roman"/>
                <w:sz w:val="24"/>
                <w:szCs w:val="24"/>
                <w:lang w:val="ru-RU" w:eastAsia="en-GB"/>
              </w:rPr>
              <w:t xml:space="preserve"> </w:t>
            </w:r>
            <w:r w:rsidRPr="00764389">
              <w:rPr>
                <w:rFonts w:ascii="GHEA Grapalat" w:eastAsia="Times New Roman" w:hAnsi="GHEA Grapalat" w:cs="Times New Roman"/>
                <w:color w:val="000000" w:themeColor="text1"/>
                <w:sz w:val="24"/>
                <w:szCs w:val="24"/>
              </w:rPr>
              <w:t>որոշում</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հավելվածի</w:t>
            </w:r>
            <w:r w:rsidRPr="00590660">
              <w:rPr>
                <w:rFonts w:ascii="GHEA Grapalat" w:eastAsia="Times New Roman" w:hAnsi="GHEA Grapalat" w:cs="Times New Roman"/>
                <w:color w:val="000000" w:themeColor="text1"/>
                <w:sz w:val="24"/>
                <w:szCs w:val="24"/>
                <w:lang w:val="ru-RU"/>
              </w:rPr>
              <w:t xml:space="preserve"> 4-</w:t>
            </w:r>
            <w:r w:rsidRPr="00764389">
              <w:rPr>
                <w:rFonts w:ascii="GHEA Grapalat" w:eastAsia="Times New Roman" w:hAnsi="GHEA Grapalat" w:cs="Times New Roman"/>
                <w:color w:val="000000" w:themeColor="text1"/>
                <w:sz w:val="24"/>
                <w:szCs w:val="24"/>
              </w:rPr>
              <w:t>րդ</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բաժնի</w:t>
            </w:r>
            <w:r w:rsidRPr="00590660">
              <w:rPr>
                <w:rFonts w:ascii="GHEA Grapalat" w:eastAsia="Times New Roman" w:hAnsi="GHEA Grapalat" w:cs="Times New Roman"/>
                <w:color w:val="000000" w:themeColor="text1"/>
                <w:sz w:val="24"/>
                <w:szCs w:val="24"/>
                <w:lang w:val="ru-RU"/>
              </w:rPr>
              <w:t xml:space="preserve"> 18-</w:t>
            </w:r>
            <w:r w:rsidRPr="00764389">
              <w:rPr>
                <w:rFonts w:ascii="GHEA Grapalat" w:eastAsia="Times New Roman" w:hAnsi="GHEA Grapalat" w:cs="Times New Roman"/>
                <w:color w:val="000000" w:themeColor="text1"/>
                <w:sz w:val="24"/>
                <w:szCs w:val="24"/>
              </w:rPr>
              <w:t>րդ</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գլխի</w:t>
            </w:r>
            <w:r w:rsidRPr="00590660">
              <w:rPr>
                <w:rFonts w:ascii="GHEA Grapalat" w:eastAsia="Times New Roman" w:hAnsi="GHEA Grapalat" w:cs="Times New Roman"/>
                <w:color w:val="000000" w:themeColor="text1"/>
                <w:sz w:val="24"/>
                <w:szCs w:val="24"/>
                <w:lang w:val="ru-RU"/>
              </w:rPr>
              <w:t xml:space="preserve"> 262-</w:t>
            </w:r>
            <w:r w:rsidRPr="00764389">
              <w:rPr>
                <w:rFonts w:ascii="GHEA Grapalat" w:eastAsia="Times New Roman" w:hAnsi="GHEA Grapalat" w:cs="Times New Roman"/>
                <w:color w:val="000000" w:themeColor="text1"/>
                <w:sz w:val="24"/>
                <w:szCs w:val="24"/>
              </w:rPr>
              <w:t>րդ</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ԳԲ-ի կայանների և ԳԲ-ի կետերի պայթյունավտանգավոր տարածքների էլեկտրական սարքերը  պայթյունապաշտպանված կատարմամբ են</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D0775A">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D0775A">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4-րդ բաժնի 18-րդ գլխի 268-րդ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862464" w:rsidRDefault="00012C50" w:rsidP="00AA0954">
            <w:pPr>
              <w:spacing w:line="240" w:lineRule="auto"/>
              <w:rPr>
                <w:rFonts w:ascii="GHEA Grapalat" w:eastAsia="Times New Roman" w:hAnsi="GHEA Grapalat" w:cs="Times New Roman"/>
                <w:color w:val="000000" w:themeColor="text1"/>
                <w:sz w:val="24"/>
                <w:szCs w:val="24"/>
                <w:lang w:val="hy-AM" w:eastAsia="ru-RU"/>
              </w:rPr>
            </w:pPr>
            <w:r w:rsidRPr="00764389">
              <w:rPr>
                <w:rFonts w:ascii="GHEA Grapalat" w:eastAsia="Times New Roman" w:hAnsi="GHEA Grapalat" w:cs="Times New Roman"/>
                <w:color w:val="000000" w:themeColor="text1"/>
                <w:sz w:val="24"/>
                <w:szCs w:val="24"/>
              </w:rPr>
              <w:t>ՄԳ օբյեկտի</w:t>
            </w:r>
            <w:r>
              <w:rPr>
                <w:rFonts w:ascii="GHEA Grapalat" w:eastAsia="Times New Roman" w:hAnsi="GHEA Grapalat" w:cs="Times New Roman"/>
                <w:color w:val="000000" w:themeColor="text1"/>
                <w:sz w:val="24"/>
                <w:szCs w:val="24"/>
                <w:lang w:val="hy-AM"/>
              </w:rPr>
              <w: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D0775A">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D0775A">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22-րդ բաժնի 339-րդ կետ</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40</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կառավարման վահանակների վրա տեղադրված ՉՀՍ և Ա-ն սարքավորված են դրանց նշանակությունը բացատրող գրություններով</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D0775A">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D0775A">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22-րդ բաժնի 339-րդ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40</w:t>
            </w:r>
            <w:r w:rsidRPr="00231A19">
              <w:rPr>
                <w:rFonts w:ascii="MS Mincho" w:eastAsia="MS Mincho" w:hAnsi="MS Mincho" w:cs="MS Mincho" w:hint="eastAsia"/>
                <w:color w:val="000000" w:themeColor="text1"/>
                <w:sz w:val="24"/>
                <w:szCs w:val="24"/>
              </w:rPr>
              <w:t>․</w:t>
            </w:r>
            <w:r w:rsidRPr="008A6EE7">
              <w:rPr>
                <w:rFonts w:ascii="GHEA Grapalat" w:eastAsia="Times New Roman" w:hAnsi="GHEA Grapalat"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 xml:space="preserve">Ճնշաչափերը և այլ ՉՀՍ և Ա-ն տեղադրված են աշխատանքային տեղից պարզ և հստակ տեսանելի տեղում և ունեն սահմանային թույլատրելի </w:t>
            </w:r>
            <w:r w:rsidRPr="00764389">
              <w:rPr>
                <w:rFonts w:ascii="GHEA Grapalat" w:eastAsia="Times New Roman" w:hAnsi="GHEA Grapalat" w:cs="Times New Roman"/>
                <w:color w:val="000000" w:themeColor="text1"/>
                <w:sz w:val="24"/>
                <w:szCs w:val="24"/>
                <w:lang w:eastAsia="ru-RU"/>
              </w:rPr>
              <w:lastRenderedPageBreak/>
              <w:t>աշխատանքային ճնշման ցուցանիշին համապատասխանող կարմիր գույնի նիշ</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1D7171">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1D7171">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 xml:space="preserve">որոշում, </w:t>
            </w:r>
            <w:r w:rsidRPr="00764389">
              <w:rPr>
                <w:rFonts w:ascii="GHEA Grapalat" w:eastAsia="Times New Roman" w:hAnsi="GHEA Grapalat" w:cs="Times New Roman"/>
                <w:color w:val="000000" w:themeColor="text1"/>
                <w:sz w:val="24"/>
                <w:szCs w:val="24"/>
              </w:rPr>
              <w:lastRenderedPageBreak/>
              <w:t>հավելվածի 22-րդ բաժնի 339-րդ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lastRenderedPageBreak/>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 Շահագործող անձնակազմը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36835" w:rsidRDefault="00012C50" w:rsidP="00AA0954">
            <w:pPr>
              <w:spacing w:after="0" w:line="360" w:lineRule="auto"/>
              <w:rPr>
                <w:rFonts w:ascii="GHEA Grapalat" w:eastAsia="Times New Roman" w:hAnsi="GHEA Grapalat" w:cs="Calibri"/>
                <w:color w:val="000000" w:themeColor="text1"/>
                <w:sz w:val="24"/>
                <w:szCs w:val="24"/>
                <w:highlight w:val="lightGray"/>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36835" w:rsidRDefault="00012C50" w:rsidP="00AA0954">
            <w:pPr>
              <w:spacing w:after="0" w:line="360" w:lineRule="auto"/>
              <w:rPr>
                <w:rFonts w:ascii="GHEA Grapalat" w:eastAsia="Times New Roman" w:hAnsi="GHEA Grapalat" w:cs="Calibri"/>
                <w:color w:val="000000" w:themeColor="text1"/>
                <w:sz w:val="24"/>
                <w:szCs w:val="24"/>
                <w:highlight w:val="lightGray"/>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36835" w:rsidRDefault="00012C50" w:rsidP="00AA0954">
            <w:pPr>
              <w:spacing w:after="0" w:line="360" w:lineRule="auto"/>
              <w:rPr>
                <w:rFonts w:ascii="GHEA Grapalat" w:eastAsia="Times New Roman" w:hAnsi="GHEA Grapalat" w:cs="Calibri"/>
                <w:color w:val="000000" w:themeColor="text1"/>
                <w:sz w:val="24"/>
                <w:szCs w:val="24"/>
                <w:highlight w:val="lightGray"/>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94265A">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94265A">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 xml:space="preserve">որոշում, հավելվածի 9-րդ բաժնի 37-րդ գլխի 761-րդ կետ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41.1</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անցնում է ներածական (նախնական), աշխատանքի վայրում առաջնային, աշխատանքի վայրում հերթական (պարբերական), արտահերթ և նպատակային հրահանգավորումներ</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94265A">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94265A">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9-րդ բաժնի 37-րդ գլխի 761-րդ կետ 3-րդ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41</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իրականացնում է հակավթարային և հակահրդեհային վարժանքներ</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F47CF2">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F47CF2">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9-րդ բաժնի 37-րդ գլխի 761-րդ կետ 4-րդ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Յուրաքանչյուր տարին մեկ անգամ գազատարների գծամասերում, ՃԿ-ի, ԳՍՊ-ի ստորաբաժանման պետի ղեկավարությամբ և բոլոր ծառայությունների, արտադրամասերի և տեղամասերի մասնակցությամբ </w:t>
            </w:r>
            <w:r w:rsidRPr="00764389">
              <w:rPr>
                <w:rFonts w:ascii="GHEA Grapalat" w:hAnsi="GHEA Grapalat"/>
                <w:color w:val="000000" w:themeColor="text1"/>
                <w:sz w:val="24"/>
                <w:szCs w:val="24"/>
              </w:rPr>
              <w:lastRenderedPageBreak/>
              <w:t>անցկացվում են  համալիր հակավթարային վարժանքներ</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2306B1">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2306B1">
              <w:rPr>
                <w:rFonts w:ascii="GHEA Grapalat" w:eastAsia="Times New Roman" w:hAnsi="GHEA Grapalat" w:cs="Times New Roman"/>
                <w:sz w:val="24"/>
                <w:szCs w:val="24"/>
                <w:lang w:eastAsia="en-GB"/>
              </w:rPr>
              <w:t xml:space="preserve">N 584-Ն </w:t>
            </w:r>
            <w:r>
              <w:rPr>
                <w:rFonts w:ascii="GHEA Grapalat" w:eastAsia="Times New Roman" w:hAnsi="GHEA Grapalat" w:cs="Times New Roman"/>
                <w:sz w:val="24"/>
                <w:szCs w:val="24"/>
                <w:lang w:eastAsia="en-GB"/>
              </w:rPr>
              <w:t xml:space="preserve"> </w:t>
            </w:r>
            <w:r w:rsidRPr="00764389">
              <w:rPr>
                <w:rFonts w:ascii="GHEA Grapalat" w:eastAsia="Times New Roman" w:hAnsi="GHEA Grapalat" w:cs="Times New Roman"/>
                <w:color w:val="000000" w:themeColor="text1"/>
                <w:sz w:val="24"/>
                <w:szCs w:val="24"/>
              </w:rPr>
              <w:t>որոշում, հավելվածի 9-րդ բաժնի 37-րդ գլխի 769-րդ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Գազատարի գծային մասերի փականային հրապարակները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312637">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312637">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10-րդ բաժնի 40-րդ գլխի 827-րդ կետ</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12C50" w:rsidRPr="00764389" w:rsidRDefault="00012C50" w:rsidP="00AA0954">
            <w:pPr>
              <w:spacing w:line="240" w:lineRule="auto"/>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rPr>
                <w:rFonts w:ascii="GHEA Grapalat" w:eastAsia="Times New Roman" w:hAnsi="GHEA Grapalat" w:cs="Times New Roman"/>
                <w:color w:val="000000" w:themeColor="text1"/>
                <w:sz w:val="24"/>
                <w:szCs w:val="24"/>
              </w:rPr>
            </w:pP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43</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ցանկապատից ներս հարթեցված են, պաշտպանված են բնահողային և մակերևութային ջրերից և ունեն պինդ ծածկ (կոպիճ, խճաքար)</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312637">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312637">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10-րդ բաժնի 40-րդ գլխի 827-րդ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43</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Նախատեսվել է ավտոմոբիլային և հատուկ տրանսպորտի մոտեցման հնարավորություն</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473432">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473432">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10-րդ բաժնի 40-րդ գլխի 827-րդ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hd w:val="clear" w:color="auto" w:fill="FFFFFF"/>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 Գազատարից մինչև բնակավայրեր, առանձին արդյունաբերական և գյուղատնտեսական կազմակերպություններ, շենքեր և կառույցներ նվազագույն հեռավորություններն ապահոված են համաձայն N 1* և N 2*աղյուսակների</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2747A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2747A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11-րդ բաժնի 43-րդ գլխի 866-րդ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Նոր կառուցված և վերակառուցված էներգատեղակայանքները գործարկված են</w:t>
            </w:r>
            <w:r w:rsidRPr="00764389">
              <w:rPr>
                <w:rFonts w:ascii="GHEA Grapalat" w:hAnsi="GHEA Grapalat"/>
                <w:color w:val="000000" w:themeColor="text1"/>
                <w:sz w:val="24"/>
                <w:szCs w:val="24"/>
              </w:rPr>
              <w:t xml:space="preserve"> </w:t>
            </w:r>
            <w:r w:rsidRPr="00764389">
              <w:rPr>
                <w:rFonts w:ascii="GHEA Grapalat" w:eastAsia="Times New Roman" w:hAnsi="GHEA Grapalat" w:cs="Times New Roman"/>
                <w:color w:val="000000" w:themeColor="text1"/>
                <w:sz w:val="24"/>
                <w:szCs w:val="24"/>
              </w:rPr>
              <w:t xml:space="preserve">պետական տեխնիկական </w:t>
            </w:r>
            <w:r w:rsidRPr="00764389">
              <w:rPr>
                <w:rFonts w:ascii="GHEA Grapalat" w:eastAsia="Times New Roman" w:hAnsi="GHEA Grapalat" w:cs="Times New Roman"/>
                <w:color w:val="000000" w:themeColor="text1"/>
                <w:sz w:val="24"/>
                <w:szCs w:val="24"/>
              </w:rPr>
              <w:lastRenderedPageBreak/>
              <w:t>վերահսկողություն իրականացնող տեսչական մարմնից ստացված գործարկման եզրակացությամբ</w:t>
            </w:r>
          </w:p>
          <w:p w:rsidR="00012C50" w:rsidRPr="00764389" w:rsidRDefault="00012C50" w:rsidP="00AA0954">
            <w:pPr>
              <w:shd w:val="clear" w:color="auto" w:fill="FFFFFF"/>
              <w:spacing w:before="100" w:beforeAutospacing="1" w:after="100" w:afterAutospacing="1" w:line="240" w:lineRule="auto"/>
              <w:rPr>
                <w:rFonts w:ascii="GHEA Grapalat" w:hAnsi="GHEA Grapalat"/>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«Էներգետիկայի բնագավառում և էներգասպառման ոլորտում պետական տեխն</w:t>
            </w:r>
            <w:r>
              <w:rPr>
                <w:rFonts w:ascii="GHEA Grapalat" w:eastAsia="Times New Roman" w:hAnsi="GHEA Grapalat" w:cs="Times New Roman"/>
                <w:color w:val="000000" w:themeColor="text1"/>
                <w:sz w:val="24"/>
                <w:szCs w:val="24"/>
              </w:rPr>
              <w:t xml:space="preserve">իկական </w:t>
            </w:r>
            <w:r>
              <w:rPr>
                <w:rFonts w:ascii="GHEA Grapalat" w:eastAsia="Times New Roman" w:hAnsi="GHEA Grapalat" w:cs="Times New Roman"/>
                <w:color w:val="000000" w:themeColor="text1"/>
                <w:sz w:val="24"/>
                <w:szCs w:val="24"/>
              </w:rPr>
              <w:lastRenderedPageBreak/>
              <w:t xml:space="preserve">վերահսկողության մասին» </w:t>
            </w:r>
            <w:r w:rsidRPr="00764389">
              <w:rPr>
                <w:rFonts w:ascii="GHEA Grapalat" w:eastAsia="Times New Roman" w:hAnsi="GHEA Grapalat" w:cs="Times New Roman"/>
                <w:color w:val="000000" w:themeColor="text1"/>
                <w:sz w:val="24"/>
                <w:szCs w:val="24"/>
              </w:rPr>
              <w:t xml:space="preserve"> օրենք, 8-րդ հոդվածի 2-րդ մասի «դ»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lastRenderedPageBreak/>
              <w:t>5</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46</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eastAsia="Times New Roman" w:hAnsi="GHEA Grapalat" w:cs="Times New Roman"/>
                <w:color w:val="000000" w:themeColor="text1"/>
                <w:sz w:val="24"/>
                <w:szCs w:val="24"/>
              </w:rPr>
            </w:pPr>
            <w:r w:rsidRPr="00764389">
              <w:rPr>
                <w:rFonts w:ascii="GHEA Grapalat" w:hAnsi="GHEA Grapalat"/>
                <w:color w:val="000000" w:themeColor="text1"/>
                <w:sz w:val="24"/>
                <w:szCs w:val="24"/>
              </w:rPr>
              <w:t xml:space="preserve"> ԳՍՊ-ի շահագործող, մղող, կլանող և դիտողական հորատանցքերի աշխատանքի հիմնական պարամետրերը և դիտողական հորատանցքերի ճնշումների (մակարդակի) չափման արդյունքները գրանցվում են ԳԲԿ-ի օպերատիվ հերթափոխային մատյաններում, ԳՍՊ-ի երկրաբանական ծառայության ամփոփիչ մատյաններում</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ED4BF6">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ED4BF6">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w:t>
            </w:r>
            <w:r>
              <w:rPr>
                <w:rFonts w:ascii="GHEA Grapalat" w:eastAsia="Times New Roman" w:hAnsi="GHEA Grapalat" w:cs="Times New Roman"/>
                <w:color w:val="000000" w:themeColor="text1"/>
                <w:sz w:val="24"/>
                <w:szCs w:val="24"/>
                <w:lang w:val="hy-AM"/>
              </w:rPr>
              <w:t>6</w:t>
            </w:r>
            <w:r w:rsidRPr="00764389">
              <w:rPr>
                <w:rFonts w:ascii="GHEA Grapalat" w:eastAsia="Times New Roman" w:hAnsi="GHEA Grapalat" w:cs="Times New Roman"/>
                <w:color w:val="000000" w:themeColor="text1"/>
                <w:sz w:val="24"/>
                <w:szCs w:val="24"/>
              </w:rPr>
              <w:t>-րդ գլխի 1020-րդ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 ԳՍՊ-ի ստորգետնյա նորոգման ծառայությունները (ստորաբաժանումները) աշխատանքները կատարում են համաձայն ԳՍՊ-ի երկրաբանական ծառայության կողմից կազմված և ԳՍՊ-ի ղեկավարության կամ վերադաս կազմակերպության կողմից հաստատված տեխնիկական ծրագրի և նախագծի</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3E70B2">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3E70B2">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56-րդ գլխի 1024-րդ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48</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ԳՍՊ-ի հորատանցքերի փչամաքրման և դրանց պարբերաբար փորձարկումների ժամանակ ղեկավարվում են </w:t>
            </w:r>
            <w:r w:rsidRPr="00764389">
              <w:rPr>
                <w:rFonts w:ascii="GHEA Grapalat" w:hAnsi="GHEA Grapalat"/>
                <w:color w:val="000000" w:themeColor="text1"/>
                <w:sz w:val="24"/>
                <w:szCs w:val="24"/>
              </w:rPr>
              <w:lastRenderedPageBreak/>
              <w:t>ԳՍՊ-ի ղեկավարության կողմից հաստատված համապատասխան հրահանգներով և աշխատանքների անցկացման ծրագրերով</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910036">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910036">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 xml:space="preserve">որոշում, </w:t>
            </w:r>
            <w:r w:rsidRPr="00764389">
              <w:rPr>
                <w:rFonts w:ascii="GHEA Grapalat" w:eastAsia="Times New Roman" w:hAnsi="GHEA Grapalat" w:cs="Times New Roman"/>
                <w:color w:val="000000" w:themeColor="text1"/>
                <w:sz w:val="24"/>
                <w:szCs w:val="24"/>
              </w:rPr>
              <w:lastRenderedPageBreak/>
              <w:t>հավելվածի 13-րդ բաժնի 56-րդ գլխի 1032-րդ 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t>Ակնադիտական</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ԳՍՊ-ում առկա են հետևյալ փաստաթղթերը՝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67500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67500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49</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1</w:t>
            </w:r>
          </w:p>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49568A" w:rsidRDefault="00012C50" w:rsidP="00AA0954">
            <w:pPr>
              <w:spacing w:before="100" w:beforeAutospacing="1" w:after="100" w:afterAutospacing="1" w:line="240" w:lineRule="auto"/>
              <w:rPr>
                <w:rFonts w:ascii="GHEA Grapalat" w:hAnsi="GHEA Grapalat"/>
                <w:color w:val="000000" w:themeColor="text1"/>
                <w:sz w:val="24"/>
                <w:szCs w:val="24"/>
              </w:rPr>
            </w:pPr>
            <w:proofErr w:type="gramStart"/>
            <w:r w:rsidRPr="0049568A">
              <w:rPr>
                <w:rFonts w:ascii="GHEA Grapalat" w:hAnsi="GHEA Grapalat"/>
                <w:color w:val="000000" w:themeColor="text1"/>
                <w:sz w:val="24"/>
                <w:szCs w:val="24"/>
              </w:rPr>
              <w:t>հողահատկացում</w:t>
            </w:r>
            <w:proofErr w:type="gramEnd"/>
            <w:r w:rsidRPr="0049568A">
              <w:rPr>
                <w:rFonts w:ascii="GHEA Grapalat" w:hAnsi="GHEA Grapalat"/>
                <w:color w:val="000000" w:themeColor="text1"/>
                <w:sz w:val="24"/>
                <w:szCs w:val="24"/>
              </w:rPr>
              <w:t xml:space="preserve"> (գազատարերի և ճյուղավորությունների ուղեգծին, ճնշակային արտադրամասին (ՃԱ), հորատանցքերին, օբյեկտներին, ինժեներական կառույցներին մոտեցման համար).</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67500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67500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1-ին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49</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 ԳՍՊ-ի իրավիճակային հատակագիծ, որի վրա անցկացվում են մղող, շահագործվող, կլանիչ, դիտողական, երկրաֆիզիկական, ստուգողական և բեռնաթափման հորատանցքերը, ինչպես նաև ԳԲԿ-ի և ՃԱ-ի խողովակագծերը, պահեստարանի հորատանցքերի անցուղիները և </w:t>
            </w:r>
            <w:r w:rsidRPr="00764389">
              <w:rPr>
                <w:rFonts w:ascii="GHEA Grapalat" w:hAnsi="GHEA Grapalat"/>
                <w:color w:val="000000" w:themeColor="text1"/>
                <w:sz w:val="24"/>
                <w:szCs w:val="24"/>
              </w:rPr>
              <w:lastRenderedPageBreak/>
              <w:t>ստորգետնյա հաղորդակցուղիները.</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215A4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215A4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2-րդ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49</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ԳՍՊ-ի հավաքիչ շերտի կառուցվածքային քարտեզները, մակերեսի երկրաբանական կառույցների պրոֆիլները</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A57A7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A57A7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3-րդ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Cambria Math"/>
                <w:color w:val="000000" w:themeColor="text1"/>
                <w:sz w:val="24"/>
                <w:szCs w:val="24"/>
              </w:rPr>
              <w:t>49</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ԳՍՊ-ի կառույցների և գործադիր տեխնիկական փաստաթղթերը</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F65F9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F65F9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5-րդ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Cambria Math"/>
                <w:color w:val="000000" w:themeColor="text1"/>
                <w:sz w:val="24"/>
                <w:szCs w:val="24"/>
              </w:rPr>
              <w:t>49</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արդյունաբերական հրապարակների հատակագծերը` ներառյալ Ճ</w:t>
            </w:r>
            <w:r>
              <w:rPr>
                <w:rFonts w:ascii="GHEA Grapalat" w:hAnsi="GHEA Grapalat"/>
                <w:color w:val="000000" w:themeColor="text1"/>
                <w:sz w:val="24"/>
                <w:szCs w:val="24"/>
                <w:lang w:val="hy-AM"/>
              </w:rPr>
              <w:t>Ա</w:t>
            </w:r>
            <w:r w:rsidRPr="00764389">
              <w:rPr>
                <w:rFonts w:ascii="GHEA Grapalat" w:hAnsi="GHEA Grapalat"/>
                <w:color w:val="000000" w:themeColor="text1"/>
                <w:sz w:val="24"/>
                <w:szCs w:val="24"/>
              </w:rPr>
              <w:t>-ի, ԳԲԿ-ի ստորգետնյա և վերգետնյա հաղորդակցուղիները</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6958B7">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6958B7">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4-րդ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Cambria Math"/>
                <w:color w:val="000000" w:themeColor="text1"/>
                <w:sz w:val="24"/>
                <w:szCs w:val="24"/>
              </w:rPr>
              <w:t>49</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շատրվանային արմատուրի, ԳՍՊ-ի հաշվեկշռում գտնվող հորատանցքերի, ԳՍՊ-ի պահպանման նշված այլ կազմակերպությունների հորատանցքերի (ներառյալ փակված հորատանցքերի) տեղեկաթերթիկները</w:t>
            </w:r>
            <w:r w:rsidRPr="00764389">
              <w:rPr>
                <w:rFonts w:ascii="GHEA Grapalat" w:hAnsi="GHEA Grapalat"/>
                <w:color w:val="000000" w:themeColor="text1"/>
                <w:sz w:val="24"/>
                <w:szCs w:val="24"/>
              </w:rPr>
              <w:br/>
            </w:r>
          </w:p>
          <w:p w:rsidR="00012C50" w:rsidRPr="00764389" w:rsidRDefault="00012C50" w:rsidP="00AA0954">
            <w:pPr>
              <w:shd w:val="clear" w:color="auto" w:fill="FFFFFF"/>
              <w:ind w:firstLine="375"/>
              <w:rPr>
                <w:rFonts w:ascii="GHEA Grapalat" w:hAnsi="GHEA Grapalat"/>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530880">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530880">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6-րդ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Cambria Math"/>
                <w:color w:val="000000" w:themeColor="text1"/>
                <w:sz w:val="24"/>
                <w:szCs w:val="24"/>
              </w:rPr>
              <w:t>49</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ԳՍՊ-ի ստեղծման և շահագործման տեխնոլոգիական նախագիծը, ինչպես նաև պահեստարանի ստեղծման և շահագործման ընթացքում մտցված լրացումները և փոփոխությունները</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131E72">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131E72">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7-րդ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49.8</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սարքավորման սպասարկման տեխնոլոգիական հրահանգները</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5F5A8E">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5F5A8E">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8-րդ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2C50" w:rsidRPr="00231A19" w:rsidRDefault="00012C50" w:rsidP="00AA0954">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49</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շահագործող անձնակազմի  պաշտոնական հրահանգները</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B01A94">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B01A94">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9-րդ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12C50" w:rsidRPr="00764389" w:rsidRDefault="00012C50" w:rsidP="00AA0954">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012C50" w:rsidRPr="00764389" w:rsidRDefault="00012C50" w:rsidP="00AA0954">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bl>
    <w:p w:rsidR="00012C50" w:rsidRPr="00764389" w:rsidRDefault="00012C50" w:rsidP="00012C50">
      <w:pPr>
        <w:spacing w:after="0" w:line="360" w:lineRule="auto"/>
        <w:rPr>
          <w:rFonts w:ascii="GHEA Grapalat" w:eastAsia="Times New Roman" w:hAnsi="GHEA Grapalat" w:cs="Times New Roman"/>
          <w:vanish/>
          <w:sz w:val="24"/>
          <w:szCs w:val="24"/>
          <w:lang w:val="ru-RU" w:eastAsia="en-GB"/>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9"/>
        <w:gridCol w:w="8747"/>
        <w:gridCol w:w="228"/>
        <w:gridCol w:w="228"/>
        <w:gridCol w:w="228"/>
      </w:tblGrid>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color w:val="000000"/>
                <w:sz w:val="24"/>
                <w:szCs w:val="24"/>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color w:val="000000"/>
                <w:sz w:val="24"/>
                <w:szCs w:val="24"/>
                <w:lang w:val="en-GB" w:eastAsia="en-GB"/>
              </w:rPr>
              <w:t>«Այո»-այո, առկա է, համապատասխանում է, բավարարում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b/>
                <w:bCs/>
                <w:color w:val="000000"/>
                <w:sz w:val="24"/>
                <w:szCs w:val="24"/>
                <w:lang w:val="en-GB"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after="0" w:line="360" w:lineRule="auto"/>
              <w:rPr>
                <w:rFonts w:ascii="GHEA Grapalat" w:eastAsia="Times New Roman" w:hAnsi="GHEA Grapalat" w:cs="Times New Roman"/>
                <w:color w:val="000000"/>
                <w:sz w:val="24"/>
                <w:szCs w:val="24"/>
                <w:lang w:val="en-GB" w:eastAsia="en-GB"/>
              </w:rPr>
            </w:pPr>
            <w:r w:rsidRPr="00764389">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after="0" w:line="360" w:lineRule="auto"/>
              <w:rPr>
                <w:rFonts w:ascii="GHEA Grapalat" w:eastAsia="Times New Roman" w:hAnsi="GHEA Grapalat" w:cs="Times New Roman"/>
                <w:color w:val="000000"/>
                <w:sz w:val="24"/>
                <w:szCs w:val="24"/>
                <w:lang w:val="en-GB" w:eastAsia="en-GB"/>
              </w:rPr>
            </w:pPr>
            <w:r w:rsidRPr="00764389">
              <w:rPr>
                <w:rFonts w:ascii="Calibri" w:eastAsia="Times New Roman" w:hAnsi="Calibri" w:cs="Calibri"/>
                <w:color w:val="000000"/>
                <w:sz w:val="24"/>
                <w:szCs w:val="24"/>
                <w:lang w:val="en-GB" w:eastAsia="en-GB"/>
              </w:rPr>
              <w:t> </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color w:val="000000"/>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color w:val="000000"/>
                <w:sz w:val="24"/>
                <w:szCs w:val="24"/>
                <w:lang w:val="en-GB" w:eastAsia="en-GB"/>
              </w:rPr>
              <w:t>«Ոչ»-ոչ, առկա չէ, չի համապատասխանում, չի բավարարում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after="0" w:line="360" w:lineRule="auto"/>
              <w:rPr>
                <w:rFonts w:ascii="GHEA Grapalat" w:eastAsia="Times New Roman" w:hAnsi="GHEA Grapalat" w:cs="Times New Roman"/>
                <w:color w:val="000000"/>
                <w:sz w:val="24"/>
                <w:szCs w:val="24"/>
                <w:lang w:val="en-GB" w:eastAsia="en-GB"/>
              </w:rPr>
            </w:pPr>
            <w:r w:rsidRPr="00764389">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b/>
                <w:bCs/>
                <w:color w:val="000000"/>
                <w:sz w:val="24"/>
                <w:szCs w:val="24"/>
                <w:lang w:val="en-GB"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after="0" w:line="360" w:lineRule="auto"/>
              <w:rPr>
                <w:rFonts w:ascii="GHEA Grapalat" w:eastAsia="Times New Roman" w:hAnsi="GHEA Grapalat" w:cs="Times New Roman"/>
                <w:color w:val="000000"/>
                <w:sz w:val="24"/>
                <w:szCs w:val="24"/>
                <w:lang w:val="en-GB" w:eastAsia="en-GB"/>
              </w:rPr>
            </w:pPr>
            <w:r w:rsidRPr="00764389">
              <w:rPr>
                <w:rFonts w:ascii="Calibri" w:eastAsia="Times New Roman" w:hAnsi="Calibri" w:cs="Calibri"/>
                <w:color w:val="000000"/>
                <w:sz w:val="24"/>
                <w:szCs w:val="24"/>
                <w:lang w:val="en-GB" w:eastAsia="en-GB"/>
              </w:rPr>
              <w:t> </w:t>
            </w:r>
          </w:p>
        </w:tc>
      </w:tr>
      <w:tr w:rsidR="00012C50" w:rsidRPr="00764389"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color w:val="000000"/>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before="100" w:beforeAutospacing="1" w:after="100" w:afterAutospacing="1" w:line="360" w:lineRule="auto"/>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color w:val="000000"/>
                <w:sz w:val="24"/>
                <w:szCs w:val="24"/>
                <w:lang w:val="en-GB" w:eastAsia="en-GB"/>
              </w:rPr>
              <w:t>«Չ/պ»-չի պահանջվում, չի վերաբերում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after="0" w:line="360" w:lineRule="auto"/>
              <w:rPr>
                <w:rFonts w:ascii="GHEA Grapalat" w:eastAsia="Times New Roman" w:hAnsi="GHEA Grapalat" w:cs="Times New Roman"/>
                <w:color w:val="000000"/>
                <w:sz w:val="24"/>
                <w:szCs w:val="24"/>
                <w:lang w:val="en-GB" w:eastAsia="en-GB"/>
              </w:rPr>
            </w:pPr>
            <w:r w:rsidRPr="00764389">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after="0" w:line="360" w:lineRule="auto"/>
              <w:rPr>
                <w:rFonts w:ascii="GHEA Grapalat" w:eastAsia="Times New Roman" w:hAnsi="GHEA Grapalat" w:cs="Times New Roman"/>
                <w:color w:val="000000"/>
                <w:sz w:val="24"/>
                <w:szCs w:val="24"/>
                <w:lang w:val="en-GB" w:eastAsia="en-GB"/>
              </w:rPr>
            </w:pPr>
            <w:r w:rsidRPr="00764389">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C50" w:rsidRPr="00764389" w:rsidRDefault="00012C50" w:rsidP="00AA0954">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b/>
                <w:bCs/>
                <w:color w:val="000000"/>
                <w:sz w:val="24"/>
                <w:szCs w:val="24"/>
                <w:lang w:val="en-GB" w:eastAsia="en-GB"/>
              </w:rPr>
              <w:t>V</w:t>
            </w:r>
          </w:p>
        </w:tc>
      </w:tr>
    </w:tbl>
    <w:p w:rsidR="00012C50" w:rsidRPr="00764389" w:rsidRDefault="00012C50" w:rsidP="00012C50">
      <w:pPr>
        <w:shd w:val="clear" w:color="auto" w:fill="FFFFFF"/>
        <w:spacing w:after="0" w:line="360" w:lineRule="auto"/>
        <w:ind w:firstLine="375"/>
        <w:rPr>
          <w:rFonts w:ascii="GHEA Grapalat" w:eastAsia="Times New Roman" w:hAnsi="GHEA Grapalat" w:cs="Times New Roman"/>
          <w:b/>
          <w:bCs/>
          <w:color w:val="000000"/>
          <w:sz w:val="24"/>
          <w:szCs w:val="24"/>
          <w:lang w:eastAsia="en-GB"/>
        </w:rPr>
      </w:pPr>
    </w:p>
    <w:p w:rsidR="00012C50" w:rsidRPr="00764389" w:rsidRDefault="00012C50" w:rsidP="00012C50">
      <w:pPr>
        <w:shd w:val="clear" w:color="auto" w:fill="FFFFFF"/>
        <w:spacing w:after="0" w:line="360" w:lineRule="auto"/>
        <w:ind w:firstLine="375"/>
        <w:rPr>
          <w:rFonts w:ascii="GHEA Grapalat" w:eastAsia="Times New Roman" w:hAnsi="GHEA Grapalat" w:cs="Times New Roman"/>
          <w:color w:val="000000"/>
          <w:sz w:val="24"/>
          <w:szCs w:val="24"/>
          <w:lang w:eastAsia="en-GB"/>
        </w:rPr>
      </w:pPr>
      <w:r w:rsidRPr="00764389">
        <w:rPr>
          <w:rFonts w:ascii="GHEA Grapalat" w:eastAsia="Times New Roman" w:hAnsi="GHEA Grapalat" w:cs="Times New Roman"/>
          <w:b/>
          <w:bCs/>
          <w:color w:val="000000"/>
          <w:sz w:val="24"/>
          <w:szCs w:val="24"/>
          <w:lang w:eastAsia="en-GB"/>
        </w:rPr>
        <w:t>Տվյալ ստուգաթերթը կազմվել է հետևյալ նորմատիվ փաստաթղթերի հիման վրա՝</w:t>
      </w:r>
    </w:p>
    <w:p w:rsidR="00012C50" w:rsidRPr="00764389" w:rsidRDefault="00012C50" w:rsidP="00012C50">
      <w:pPr>
        <w:shd w:val="clear" w:color="auto" w:fill="FFFFFF"/>
        <w:spacing w:after="0" w:line="360" w:lineRule="auto"/>
        <w:ind w:firstLine="375"/>
        <w:rPr>
          <w:rFonts w:ascii="GHEA Grapalat" w:eastAsia="Times New Roman" w:hAnsi="GHEA Grapalat" w:cs="Times New Roman"/>
          <w:color w:val="000000"/>
          <w:sz w:val="24"/>
          <w:szCs w:val="24"/>
          <w:lang w:eastAsia="en-GB"/>
        </w:rPr>
      </w:pPr>
      <w:r w:rsidRPr="00764389">
        <w:rPr>
          <w:rFonts w:ascii="GHEA Grapalat" w:eastAsia="Times New Roman" w:hAnsi="GHEA Grapalat" w:cs="Times New Roman"/>
          <w:b/>
          <w:bCs/>
          <w:color w:val="000000"/>
          <w:sz w:val="24"/>
          <w:szCs w:val="24"/>
          <w:lang w:eastAsia="en-GB"/>
        </w:rPr>
        <w:lastRenderedPageBreak/>
        <w:t>1.</w:t>
      </w:r>
      <w:r w:rsidRPr="00764389">
        <w:rPr>
          <w:rFonts w:ascii="Calibri" w:eastAsia="Times New Roman" w:hAnsi="Calibri" w:cs="Calibri"/>
          <w:b/>
          <w:bCs/>
          <w:color w:val="000000"/>
          <w:sz w:val="24"/>
          <w:szCs w:val="24"/>
          <w:lang w:eastAsia="en-GB"/>
        </w:rPr>
        <w:t> </w:t>
      </w:r>
      <w:r w:rsidRPr="00764389">
        <w:rPr>
          <w:rFonts w:ascii="GHEA Grapalat" w:eastAsia="Times New Roman" w:hAnsi="GHEA Grapalat" w:cs="Times New Roman"/>
          <w:color w:val="000000"/>
          <w:sz w:val="24"/>
          <w:szCs w:val="24"/>
          <w:lang w:eastAsia="en-GB"/>
        </w:rPr>
        <w:t xml:space="preserve">ՀՀ </w:t>
      </w:r>
      <w:r>
        <w:rPr>
          <w:rFonts w:ascii="GHEA Grapalat" w:eastAsia="Times New Roman" w:hAnsi="GHEA Grapalat" w:cs="Times New Roman"/>
          <w:color w:val="000000"/>
          <w:sz w:val="24"/>
          <w:szCs w:val="24"/>
          <w:lang w:val="hy-AM" w:eastAsia="en-GB"/>
        </w:rPr>
        <w:t>կառավարության 202</w:t>
      </w:r>
      <w:r>
        <w:rPr>
          <w:rFonts w:ascii="GHEA Grapalat" w:eastAsia="Times New Roman" w:hAnsi="GHEA Grapalat" w:cs="Times New Roman"/>
          <w:color w:val="000000"/>
          <w:sz w:val="24"/>
          <w:szCs w:val="24"/>
          <w:lang w:val="en-GB" w:eastAsia="en-GB"/>
        </w:rPr>
        <w:t>3</w:t>
      </w:r>
      <w:r>
        <w:rPr>
          <w:rFonts w:ascii="GHEA Grapalat" w:eastAsia="Times New Roman" w:hAnsi="GHEA Grapalat" w:cs="Times New Roman"/>
          <w:color w:val="000000"/>
          <w:sz w:val="24"/>
          <w:szCs w:val="24"/>
          <w:lang w:val="hy-AM" w:eastAsia="en-GB"/>
        </w:rPr>
        <w:t xml:space="preserve"> թվականի ապրիլի 21-ի</w:t>
      </w:r>
      <w:r w:rsidRPr="00764389">
        <w:rPr>
          <w:rFonts w:ascii="GHEA Grapalat" w:eastAsia="Times New Roman" w:hAnsi="GHEA Grapalat" w:cs="Times New Roman"/>
          <w:color w:val="000000"/>
          <w:sz w:val="24"/>
          <w:szCs w:val="24"/>
          <w:lang w:eastAsia="en-GB"/>
        </w:rPr>
        <w:t xml:space="preserve"> </w:t>
      </w:r>
      <w:r w:rsidRPr="004A253C">
        <w:rPr>
          <w:rFonts w:ascii="GHEA Grapalat" w:eastAsia="Times New Roman" w:hAnsi="GHEA Grapalat" w:cs="Times New Roman"/>
          <w:color w:val="000000"/>
          <w:sz w:val="24"/>
          <w:szCs w:val="24"/>
          <w:lang w:eastAsia="en-GB"/>
        </w:rPr>
        <w:t>«</w:t>
      </w:r>
      <w:r w:rsidRPr="004A253C">
        <w:rPr>
          <w:rFonts w:ascii="GHEA Grapalat" w:hAnsi="GHEA Grapalat"/>
          <w:lang w:val="hy-AM"/>
        </w:rPr>
        <w:t>Գ</w:t>
      </w:r>
      <w:r w:rsidRPr="004A253C">
        <w:rPr>
          <w:rFonts w:ascii="GHEA Grapalat" w:eastAsia="Times New Roman" w:hAnsi="GHEA Grapalat" w:cs="Times New Roman"/>
          <w:color w:val="000000"/>
          <w:sz w:val="24"/>
          <w:szCs w:val="24"/>
          <w:lang w:eastAsia="en-GB"/>
        </w:rPr>
        <w:t>ազափոխադրման</w:t>
      </w:r>
      <w:r w:rsidRPr="00590660">
        <w:rPr>
          <w:rFonts w:ascii="GHEA Grapalat" w:eastAsia="Times New Roman" w:hAnsi="GHEA Grapalat" w:cs="Times New Roman"/>
          <w:color w:val="000000"/>
          <w:sz w:val="24"/>
          <w:szCs w:val="24"/>
          <w:lang w:eastAsia="en-GB"/>
        </w:rPr>
        <w:t xml:space="preserve"> համակարգում անվտանգության եվ շահագործման կանոնները հաստատելու մասին</w:t>
      </w:r>
      <w:r w:rsidRPr="00764389">
        <w:rPr>
          <w:rFonts w:ascii="GHEA Grapalat" w:eastAsia="Times New Roman" w:hAnsi="GHEA Grapalat" w:cs="Times New Roman"/>
          <w:color w:val="000000"/>
          <w:sz w:val="24"/>
          <w:szCs w:val="24"/>
          <w:lang w:eastAsia="en-GB"/>
        </w:rPr>
        <w:t xml:space="preserve">» N </w:t>
      </w:r>
      <w:r>
        <w:rPr>
          <w:rFonts w:ascii="GHEA Grapalat" w:eastAsia="Times New Roman" w:hAnsi="GHEA Grapalat" w:cs="Times New Roman"/>
          <w:color w:val="000000"/>
          <w:sz w:val="24"/>
          <w:szCs w:val="24"/>
          <w:lang w:val="hy-AM" w:eastAsia="en-GB"/>
        </w:rPr>
        <w:t>584</w:t>
      </w:r>
      <w:r w:rsidRPr="00764389">
        <w:rPr>
          <w:rFonts w:ascii="GHEA Grapalat" w:eastAsia="Times New Roman" w:hAnsi="GHEA Grapalat" w:cs="Times New Roman"/>
          <w:color w:val="000000"/>
          <w:sz w:val="24"/>
          <w:szCs w:val="24"/>
          <w:lang w:eastAsia="en-GB"/>
        </w:rPr>
        <w:t>-Ն որոշում.</w:t>
      </w:r>
    </w:p>
    <w:p w:rsidR="00012C50" w:rsidRPr="00764389" w:rsidRDefault="00012C50" w:rsidP="00012C50">
      <w:pPr>
        <w:shd w:val="clear" w:color="auto" w:fill="FFFFFF"/>
        <w:spacing w:after="0" w:line="360" w:lineRule="auto"/>
        <w:ind w:firstLine="375"/>
        <w:rPr>
          <w:rFonts w:ascii="GHEA Grapalat" w:eastAsia="Times New Roman" w:hAnsi="GHEA Grapalat" w:cs="Times New Roman"/>
          <w:color w:val="000000"/>
          <w:sz w:val="24"/>
          <w:szCs w:val="24"/>
          <w:lang w:eastAsia="en-GB"/>
        </w:rPr>
      </w:pPr>
      <w:r>
        <w:rPr>
          <w:rFonts w:ascii="GHEA Grapalat" w:eastAsia="Times New Roman" w:hAnsi="GHEA Grapalat" w:cs="Times New Roman"/>
          <w:b/>
          <w:bCs/>
          <w:color w:val="000000"/>
          <w:sz w:val="24"/>
          <w:szCs w:val="24"/>
          <w:lang w:eastAsia="en-GB"/>
        </w:rPr>
        <w:t>2</w:t>
      </w:r>
      <w:r w:rsidRPr="00764389">
        <w:rPr>
          <w:rFonts w:ascii="GHEA Grapalat" w:eastAsia="Times New Roman" w:hAnsi="GHEA Grapalat" w:cs="Times New Roman"/>
          <w:b/>
          <w:bCs/>
          <w:color w:val="000000"/>
          <w:sz w:val="24"/>
          <w:szCs w:val="24"/>
          <w:lang w:eastAsia="en-GB"/>
        </w:rPr>
        <w:t>.</w:t>
      </w:r>
      <w:r w:rsidRPr="00764389">
        <w:rPr>
          <w:rFonts w:ascii="Calibri" w:eastAsia="Times New Roman" w:hAnsi="Calibri" w:cs="Calibri"/>
          <w:b/>
          <w:bCs/>
          <w:color w:val="000000"/>
          <w:sz w:val="24"/>
          <w:szCs w:val="24"/>
          <w:lang w:eastAsia="en-GB"/>
        </w:rPr>
        <w:t> </w:t>
      </w:r>
      <w:r w:rsidRPr="00764389">
        <w:rPr>
          <w:rFonts w:ascii="GHEA Grapalat" w:eastAsia="Times New Roman" w:hAnsi="GHEA Grapalat" w:cs="Times New Roman"/>
          <w:color w:val="000000"/>
          <w:sz w:val="24"/>
          <w:szCs w:val="24"/>
          <w:lang w:eastAsia="en-GB"/>
        </w:rPr>
        <w:t xml:space="preserve">ՀՀ կառավարության </w:t>
      </w:r>
      <w:r>
        <w:rPr>
          <w:rFonts w:ascii="GHEA Grapalat" w:eastAsia="Times New Roman" w:hAnsi="GHEA Grapalat" w:cs="Times New Roman"/>
          <w:color w:val="000000"/>
          <w:sz w:val="24"/>
          <w:szCs w:val="24"/>
          <w:lang w:eastAsia="en-GB"/>
        </w:rPr>
        <w:t xml:space="preserve">2007 </w:t>
      </w:r>
      <w:r>
        <w:rPr>
          <w:rFonts w:ascii="GHEA Grapalat" w:eastAsia="Times New Roman" w:hAnsi="GHEA Grapalat" w:cs="Times New Roman"/>
          <w:color w:val="000000"/>
          <w:sz w:val="24"/>
          <w:szCs w:val="24"/>
          <w:lang w:val="hy-AM" w:eastAsia="en-GB"/>
        </w:rPr>
        <w:t>թվականի ապրիլի 12-ի</w:t>
      </w:r>
      <w:r w:rsidRPr="00764389">
        <w:rPr>
          <w:rFonts w:ascii="GHEA Grapalat" w:eastAsia="Times New Roman" w:hAnsi="GHEA Grapalat" w:cs="Times New Roman"/>
          <w:color w:val="000000"/>
          <w:sz w:val="24"/>
          <w:szCs w:val="24"/>
          <w:lang w:eastAsia="en-GB"/>
        </w:rPr>
        <w:t xml:space="preserve"> «Էներգատեղակայանքներում տեղի ունեցած պատահարների դասակարգումը, դրանց մասնագիտական քննության կարգը հաստատելու մասին» N 580-Ն որոշում.</w:t>
      </w:r>
    </w:p>
    <w:p w:rsidR="00012C50" w:rsidRPr="00764389" w:rsidRDefault="00012C50" w:rsidP="00012C50">
      <w:pPr>
        <w:shd w:val="clear" w:color="auto" w:fill="FFFFFF"/>
        <w:spacing w:after="0" w:line="360" w:lineRule="auto"/>
        <w:ind w:firstLine="375"/>
        <w:rPr>
          <w:rFonts w:ascii="GHEA Grapalat" w:eastAsia="Times New Roman" w:hAnsi="GHEA Grapalat" w:cs="Times New Roman"/>
          <w:color w:val="000000"/>
          <w:sz w:val="24"/>
          <w:szCs w:val="24"/>
          <w:lang w:eastAsia="en-GB"/>
        </w:rPr>
      </w:pPr>
      <w:r>
        <w:rPr>
          <w:rFonts w:ascii="GHEA Grapalat" w:eastAsia="Times New Roman" w:hAnsi="GHEA Grapalat" w:cs="Times New Roman"/>
          <w:b/>
          <w:bCs/>
          <w:color w:val="000000"/>
          <w:sz w:val="24"/>
          <w:szCs w:val="24"/>
          <w:lang w:eastAsia="en-GB"/>
        </w:rPr>
        <w:t>3</w:t>
      </w:r>
      <w:r w:rsidRPr="00764389">
        <w:rPr>
          <w:rFonts w:ascii="GHEA Grapalat" w:eastAsia="Times New Roman" w:hAnsi="GHEA Grapalat" w:cs="Times New Roman"/>
          <w:b/>
          <w:bCs/>
          <w:color w:val="000000"/>
          <w:sz w:val="24"/>
          <w:szCs w:val="24"/>
          <w:lang w:eastAsia="en-GB"/>
        </w:rPr>
        <w:t>.</w:t>
      </w:r>
      <w:r w:rsidRPr="00764389">
        <w:rPr>
          <w:rFonts w:ascii="Calibri" w:eastAsia="Times New Roman" w:hAnsi="Calibri" w:cs="Calibri"/>
          <w:b/>
          <w:bCs/>
          <w:color w:val="000000"/>
          <w:sz w:val="24"/>
          <w:szCs w:val="24"/>
          <w:lang w:eastAsia="en-GB"/>
        </w:rPr>
        <w:t> </w:t>
      </w:r>
      <w:r w:rsidRPr="00764389">
        <w:rPr>
          <w:rFonts w:ascii="GHEA Grapalat" w:eastAsia="Times New Roman" w:hAnsi="GHEA Grapalat" w:cs="Times New Roman"/>
          <w:color w:val="000000"/>
          <w:sz w:val="24"/>
          <w:szCs w:val="24"/>
          <w:lang w:eastAsia="en-GB"/>
        </w:rPr>
        <w:t>ՀՀ կառավարության</w:t>
      </w:r>
      <w:r>
        <w:rPr>
          <w:rFonts w:ascii="GHEA Grapalat" w:eastAsia="Times New Roman" w:hAnsi="GHEA Grapalat" w:cs="Times New Roman"/>
          <w:color w:val="000000"/>
          <w:sz w:val="24"/>
          <w:szCs w:val="24"/>
          <w:lang w:val="hy-AM" w:eastAsia="en-GB"/>
        </w:rPr>
        <w:t xml:space="preserve"> 1998 թվականի մայիսի 26-ի</w:t>
      </w:r>
      <w:r w:rsidRPr="00764389">
        <w:rPr>
          <w:rFonts w:ascii="GHEA Grapalat" w:eastAsia="Times New Roman" w:hAnsi="GHEA Grapalat" w:cs="Times New Roman"/>
          <w:color w:val="000000"/>
          <w:sz w:val="24"/>
          <w:szCs w:val="24"/>
          <w:lang w:eastAsia="en-GB"/>
        </w:rPr>
        <w:t xml:space="preserve"> «Էներգետիկայի բնագավառի օբյեկտների անվտանգության գոտիների չափերը և դրանց օգտագործման կարգը» տեխնիկական կանոն</w:t>
      </w:r>
      <w:r>
        <w:rPr>
          <w:rFonts w:ascii="GHEA Grapalat" w:eastAsia="Times New Roman" w:hAnsi="GHEA Grapalat" w:cs="Times New Roman"/>
          <w:color w:val="000000"/>
          <w:sz w:val="24"/>
          <w:szCs w:val="24"/>
          <w:lang w:eastAsia="en-GB"/>
        </w:rPr>
        <w:t>ակարգը հաստատելու մասին» N 313</w:t>
      </w:r>
      <w:r w:rsidRPr="00764389">
        <w:rPr>
          <w:rFonts w:ascii="GHEA Grapalat" w:eastAsia="Times New Roman" w:hAnsi="GHEA Grapalat" w:cs="Times New Roman"/>
          <w:color w:val="000000"/>
          <w:sz w:val="24"/>
          <w:szCs w:val="24"/>
          <w:lang w:eastAsia="en-GB"/>
        </w:rPr>
        <w:t xml:space="preserve"> որոշում:</w:t>
      </w:r>
    </w:p>
    <w:p w:rsidR="00012C50" w:rsidRPr="00764389" w:rsidRDefault="00012C50" w:rsidP="00012C50">
      <w:pPr>
        <w:shd w:val="clear" w:color="auto" w:fill="FFFFFF"/>
        <w:spacing w:after="0" w:line="360" w:lineRule="auto"/>
        <w:ind w:firstLine="375"/>
        <w:rPr>
          <w:rFonts w:ascii="Calibri" w:eastAsia="Times New Roman" w:hAnsi="Calibri" w:cs="Calibri"/>
          <w:color w:val="000000"/>
          <w:sz w:val="24"/>
          <w:szCs w:val="24"/>
          <w:lang w:eastAsia="en-GB"/>
        </w:rPr>
      </w:pPr>
      <w:r w:rsidRPr="00764389">
        <w:rPr>
          <w:rFonts w:ascii="Calibri" w:eastAsia="Times New Roman" w:hAnsi="Calibri" w:cs="Calibri"/>
          <w:color w:val="000000"/>
          <w:sz w:val="24"/>
          <w:szCs w:val="24"/>
          <w:lang w:eastAsia="en-GB"/>
        </w:rPr>
        <w:t> </w:t>
      </w:r>
    </w:p>
    <w:p w:rsidR="00012C50" w:rsidRPr="00764389" w:rsidRDefault="00012C50" w:rsidP="00012C50">
      <w:pPr>
        <w:shd w:val="clear" w:color="auto" w:fill="FFFFFF"/>
        <w:spacing w:after="0" w:line="240" w:lineRule="auto"/>
        <w:jc w:val="right"/>
        <w:rPr>
          <w:rFonts w:ascii="GHEA Grapalat" w:hAnsi="GHEA Grapalat"/>
          <w:sz w:val="24"/>
          <w:szCs w:val="24"/>
        </w:rPr>
      </w:pPr>
      <w:r w:rsidRPr="00764389">
        <w:rPr>
          <w:rFonts w:ascii="GHEA Grapalat" w:hAnsi="GHEA Grapalat"/>
          <w:sz w:val="24"/>
          <w:szCs w:val="24"/>
        </w:rPr>
        <w:t>Աղյուսակ N 1*</w:t>
      </w:r>
    </w:p>
    <w:p w:rsidR="00012C50" w:rsidRPr="00764389" w:rsidRDefault="00012C50" w:rsidP="00012C50">
      <w:pPr>
        <w:shd w:val="clear" w:color="auto" w:fill="FFFFFF"/>
        <w:spacing w:after="0" w:line="240" w:lineRule="auto"/>
        <w:jc w:val="right"/>
        <w:rPr>
          <w:rFonts w:ascii="GHEA Grapalat" w:hAnsi="GHEA Grapalat"/>
          <w:sz w:val="24"/>
          <w:szCs w:val="24"/>
        </w:rPr>
      </w:pPr>
    </w:p>
    <w:p w:rsidR="00012C50" w:rsidRPr="00764389" w:rsidRDefault="00012C50" w:rsidP="00012C50">
      <w:pPr>
        <w:shd w:val="clear" w:color="auto" w:fill="FFFFFF"/>
        <w:spacing w:after="0"/>
        <w:ind w:firstLine="375"/>
        <w:jc w:val="center"/>
        <w:rPr>
          <w:rFonts w:ascii="GHEA Grapalat" w:eastAsia="Times New Roman" w:hAnsi="GHEA Grapalat" w:cs="Times New Roman"/>
          <w:color w:val="000000"/>
          <w:sz w:val="24"/>
          <w:szCs w:val="24"/>
        </w:rPr>
      </w:pPr>
      <w:r w:rsidRPr="00764389">
        <w:rPr>
          <w:rFonts w:ascii="GHEA Grapalat" w:eastAsia="Times New Roman" w:hAnsi="GHEA Grapalat" w:cs="Times New Roman"/>
          <w:b/>
          <w:bCs/>
          <w:caps/>
          <w:color w:val="000000"/>
          <w:sz w:val="24"/>
          <w:szCs w:val="24"/>
        </w:rPr>
        <w:t>ԲՆԱԿԱՎԱՅՐԵՐԻՑ, ԱՌԱՆՁԻՆ ԱՐԴՅՈՒՆԱԲԵՐԱԿԱՆ ԵՎ ԳՅՈՒՂԱՏՆՏԵՍԱԿԱՆ ԿԱԶՄԱԿԵՐՊՈՒԹՅՈՒՆՆԵՐԻՑ, ՇԵՆՔԵՐԻՑ ԵՎ ԿԱՌՈՒՅՑՆԵՐԻՑ</w:t>
      </w:r>
      <w:r w:rsidRPr="00764389">
        <w:rPr>
          <w:rFonts w:ascii="GHEA Grapalat" w:eastAsia="Times New Roman" w:hAnsi="GHEA Grapalat" w:cs="Arial Unicode"/>
          <w:b/>
          <w:bCs/>
          <w:caps/>
          <w:color w:val="000000"/>
          <w:sz w:val="24"/>
          <w:szCs w:val="24"/>
        </w:rPr>
        <w:t xml:space="preserve"> </w:t>
      </w:r>
      <w:r w:rsidRPr="00764389">
        <w:rPr>
          <w:rFonts w:ascii="GHEA Grapalat" w:eastAsia="Times New Roman" w:hAnsi="GHEA Grapalat" w:cs="Times New Roman"/>
          <w:b/>
          <w:bCs/>
          <w:caps/>
          <w:color w:val="000000"/>
          <w:sz w:val="24"/>
          <w:szCs w:val="24"/>
        </w:rPr>
        <w:t>1</w:t>
      </w:r>
      <w:proofErr w:type="gramStart"/>
      <w:r w:rsidRPr="00764389">
        <w:rPr>
          <w:rFonts w:ascii="GHEA Grapalat" w:eastAsia="Times New Roman" w:hAnsi="GHEA Grapalat" w:cs="Times New Roman"/>
          <w:b/>
          <w:bCs/>
          <w:caps/>
          <w:color w:val="000000"/>
          <w:sz w:val="24"/>
          <w:szCs w:val="24"/>
        </w:rPr>
        <w:t>,2</w:t>
      </w:r>
      <w:proofErr w:type="gramEnd"/>
      <w:r w:rsidRPr="00764389">
        <w:rPr>
          <w:rFonts w:ascii="GHEA Grapalat" w:eastAsia="Times New Roman" w:hAnsi="GHEA Grapalat" w:cs="Times New Roman"/>
          <w:b/>
          <w:bCs/>
          <w:caps/>
          <w:color w:val="000000"/>
          <w:sz w:val="24"/>
          <w:szCs w:val="24"/>
        </w:rPr>
        <w:t xml:space="preserve">–ից մինչեվ 3 ՄՊԱ ներառյալ ԱՇԽԱՏԱՆՔԱՅԻՆ ՃՆՇՄԱՄԲ </w:t>
      </w:r>
      <w:r w:rsidRPr="00764389">
        <w:rPr>
          <w:rFonts w:ascii="GHEA Grapalat" w:eastAsia="Times New Roman" w:hAnsi="GHEA Grapalat" w:cs="Arial Unicode"/>
          <w:b/>
          <w:bCs/>
          <w:caps/>
          <w:color w:val="000000"/>
          <w:sz w:val="24"/>
          <w:szCs w:val="24"/>
        </w:rPr>
        <w:t>ԳԱԶԱՏԱՐԵՐԻ</w:t>
      </w:r>
      <w:r w:rsidRPr="00764389">
        <w:rPr>
          <w:rFonts w:ascii="GHEA Grapalat" w:eastAsia="Times New Roman" w:hAnsi="GHEA Grapalat" w:cs="Times New Roman"/>
          <w:b/>
          <w:bCs/>
          <w:caps/>
          <w:color w:val="000000"/>
          <w:sz w:val="24"/>
          <w:szCs w:val="24"/>
        </w:rPr>
        <w:t xml:space="preserve"> </w:t>
      </w:r>
      <w:r w:rsidRPr="00764389">
        <w:rPr>
          <w:rFonts w:ascii="GHEA Grapalat" w:eastAsia="Times New Roman" w:hAnsi="GHEA Grapalat" w:cs="Arial Unicode"/>
          <w:b/>
          <w:bCs/>
          <w:caps/>
          <w:color w:val="000000"/>
          <w:sz w:val="24"/>
          <w:szCs w:val="24"/>
        </w:rPr>
        <w:t>ՆՎԱԶԱԳՈՒՅՆ</w:t>
      </w:r>
      <w:r w:rsidRPr="00764389">
        <w:rPr>
          <w:rFonts w:ascii="GHEA Grapalat" w:eastAsia="Times New Roman" w:hAnsi="GHEA Grapalat" w:cs="Times New Roman"/>
          <w:b/>
          <w:bCs/>
          <w:caps/>
          <w:color w:val="000000"/>
          <w:sz w:val="24"/>
          <w:szCs w:val="24"/>
        </w:rPr>
        <w:t xml:space="preserve"> </w:t>
      </w:r>
      <w:r w:rsidRPr="00764389">
        <w:rPr>
          <w:rFonts w:ascii="GHEA Grapalat" w:eastAsia="Times New Roman" w:hAnsi="GHEA Grapalat" w:cs="Arial Unicode"/>
          <w:b/>
          <w:bCs/>
          <w:caps/>
          <w:color w:val="000000"/>
          <w:sz w:val="24"/>
          <w:szCs w:val="24"/>
        </w:rPr>
        <w:t>ՀԵՌԱՎՈՐՈՒԹՅՈՒՆՆԵՐԸ</w:t>
      </w:r>
      <w:r w:rsidRPr="00764389">
        <w:rPr>
          <w:rFonts w:ascii="GHEA Grapalat" w:eastAsia="Times New Roman" w:hAnsi="GHEA Grapalat" w:cs="Times New Roman"/>
          <w:b/>
          <w:bCs/>
          <w:caps/>
          <w:color w:val="000000"/>
          <w:sz w:val="24"/>
          <w:szCs w:val="24"/>
        </w:rPr>
        <w:t xml:space="preserve"> (</w:t>
      </w:r>
      <w:r w:rsidRPr="00764389">
        <w:rPr>
          <w:rFonts w:ascii="GHEA Grapalat" w:eastAsia="Times New Roman" w:hAnsi="GHEA Grapalat" w:cs="Arial Unicode"/>
          <w:b/>
          <w:bCs/>
          <w:caps/>
          <w:color w:val="000000"/>
          <w:sz w:val="24"/>
          <w:szCs w:val="24"/>
        </w:rPr>
        <w:t>Մ</w:t>
      </w:r>
      <w:r w:rsidRPr="00764389">
        <w:rPr>
          <w:rFonts w:ascii="GHEA Grapalat" w:eastAsia="Times New Roman" w:hAnsi="GHEA Grapalat" w:cs="Times New Roman"/>
          <w:b/>
          <w:bCs/>
          <w:caps/>
          <w:color w:val="000000"/>
          <w:sz w:val="24"/>
          <w:szCs w:val="24"/>
        </w:rPr>
        <w:t>)</w:t>
      </w:r>
    </w:p>
    <w:p w:rsidR="00012C50" w:rsidRPr="00764389" w:rsidRDefault="00012C50" w:rsidP="00012C50">
      <w:pPr>
        <w:shd w:val="clear" w:color="auto" w:fill="FFFFFF"/>
        <w:spacing w:after="0" w:line="240" w:lineRule="auto"/>
        <w:jc w:val="right"/>
        <w:rPr>
          <w:rFonts w:ascii="GHEA Grapalat" w:hAnsi="GHEA Grapalat"/>
          <w:sz w:val="24"/>
          <w:szCs w:val="24"/>
        </w:rPr>
      </w:pPr>
    </w:p>
    <w:p w:rsidR="00012C50" w:rsidRPr="00764389" w:rsidRDefault="00012C50" w:rsidP="00012C50">
      <w:pPr>
        <w:shd w:val="clear" w:color="auto" w:fill="FFFFFF"/>
        <w:spacing w:after="0" w:line="240" w:lineRule="auto"/>
        <w:jc w:val="right"/>
        <w:rPr>
          <w:rFonts w:ascii="GHEA Grapalat" w:eastAsia="Times New Roman" w:hAnsi="GHEA Grapalat" w:cs="Times New Roman"/>
          <w:b/>
          <w:bCs/>
          <w:color w:val="000000"/>
          <w:sz w:val="24"/>
          <w:szCs w:val="24"/>
        </w:rPr>
      </w:pPr>
    </w:p>
    <w:tbl>
      <w:tblPr>
        <w:tblW w:w="0" w:type="auto"/>
        <w:tblInd w:w="-5" w:type="dxa"/>
        <w:tblLook w:val="04A0" w:firstRow="1" w:lastRow="0" w:firstColumn="1" w:lastColumn="0" w:noHBand="0" w:noVBand="1"/>
      </w:tblPr>
      <w:tblGrid>
        <w:gridCol w:w="7522"/>
        <w:gridCol w:w="1167"/>
        <w:gridCol w:w="1130"/>
        <w:gridCol w:w="1131"/>
        <w:gridCol w:w="1143"/>
        <w:gridCol w:w="1152"/>
        <w:gridCol w:w="1150"/>
      </w:tblGrid>
      <w:tr w:rsidR="00012C50" w:rsidRPr="00764389" w:rsidTr="00AA0954">
        <w:trPr>
          <w:trHeight w:val="34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C50" w:rsidRPr="00764389"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Օբյեկտներ, շենքեր, կառույցներ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12C50" w:rsidRPr="00764389"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Գազատարի պայմանական տրամագիծը, մմ</w:t>
            </w:r>
          </w:p>
        </w:tc>
      </w:tr>
      <w:tr w:rsidR="00012C50" w:rsidRPr="00764389" w:rsidTr="00AA0954">
        <w:trPr>
          <w:trHeight w:val="17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2C50" w:rsidRPr="00764389" w:rsidRDefault="00012C50" w:rsidP="00AA0954">
            <w:pPr>
              <w:spacing w:after="0" w:line="240" w:lineRule="auto"/>
              <w:rPr>
                <w:rFonts w:ascii="GHEA Grapalat" w:eastAsia="Times New Roman" w:hAnsi="GHEA Grapalat" w:cs="Calibri"/>
                <w:color w:val="000000"/>
                <w:sz w:val="24"/>
                <w:szCs w:val="24"/>
                <w:lang w:val="en-GB" w:eastAsia="en-GB"/>
              </w:rPr>
            </w:pPr>
          </w:p>
        </w:tc>
        <w:tc>
          <w:tcPr>
            <w:tcW w:w="0" w:type="auto"/>
            <w:tcBorders>
              <w:top w:val="nil"/>
              <w:left w:val="nil"/>
              <w:bottom w:val="single" w:sz="4" w:space="0" w:color="auto"/>
              <w:right w:val="single" w:sz="4" w:space="0" w:color="auto"/>
            </w:tcBorders>
            <w:shd w:val="clear" w:color="auto" w:fill="auto"/>
            <w:vAlign w:val="center"/>
            <w:hideMark/>
          </w:tcPr>
          <w:p w:rsidR="00012C50" w:rsidRPr="00764389"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300 և պակաս</w:t>
            </w:r>
          </w:p>
        </w:tc>
        <w:tc>
          <w:tcPr>
            <w:tcW w:w="0" w:type="auto"/>
            <w:tcBorders>
              <w:top w:val="nil"/>
              <w:left w:val="nil"/>
              <w:bottom w:val="single" w:sz="4" w:space="0" w:color="auto"/>
              <w:right w:val="single" w:sz="4" w:space="0" w:color="auto"/>
            </w:tcBorders>
            <w:shd w:val="clear" w:color="auto" w:fill="auto"/>
            <w:vAlign w:val="center"/>
            <w:hideMark/>
          </w:tcPr>
          <w:p w:rsidR="00012C50" w:rsidRPr="00764389"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300-ից ավելի մինչև 600</w:t>
            </w:r>
          </w:p>
        </w:tc>
        <w:tc>
          <w:tcPr>
            <w:tcW w:w="0" w:type="auto"/>
            <w:tcBorders>
              <w:top w:val="nil"/>
              <w:left w:val="nil"/>
              <w:bottom w:val="single" w:sz="4" w:space="0" w:color="auto"/>
              <w:right w:val="single" w:sz="4" w:space="0" w:color="auto"/>
            </w:tcBorders>
            <w:shd w:val="clear" w:color="auto" w:fill="auto"/>
            <w:vAlign w:val="center"/>
            <w:hideMark/>
          </w:tcPr>
          <w:p w:rsidR="00012C50" w:rsidRPr="00764389"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600-ից ավելի մինչև 800</w:t>
            </w:r>
          </w:p>
        </w:tc>
        <w:tc>
          <w:tcPr>
            <w:tcW w:w="0" w:type="auto"/>
            <w:tcBorders>
              <w:top w:val="nil"/>
              <w:left w:val="nil"/>
              <w:bottom w:val="single" w:sz="4" w:space="0" w:color="auto"/>
              <w:right w:val="single" w:sz="4" w:space="0" w:color="auto"/>
            </w:tcBorders>
            <w:shd w:val="clear" w:color="auto" w:fill="auto"/>
            <w:vAlign w:val="center"/>
            <w:hideMark/>
          </w:tcPr>
          <w:p w:rsidR="00012C50" w:rsidRPr="00764389"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800-ից ավելի մինչև 1000</w:t>
            </w:r>
          </w:p>
        </w:tc>
        <w:tc>
          <w:tcPr>
            <w:tcW w:w="0" w:type="auto"/>
            <w:tcBorders>
              <w:top w:val="nil"/>
              <w:left w:val="nil"/>
              <w:bottom w:val="single" w:sz="4" w:space="0" w:color="auto"/>
              <w:right w:val="single" w:sz="4" w:space="0" w:color="auto"/>
            </w:tcBorders>
            <w:shd w:val="clear" w:color="auto" w:fill="auto"/>
            <w:vAlign w:val="center"/>
            <w:hideMark/>
          </w:tcPr>
          <w:p w:rsidR="00012C50" w:rsidRPr="00764389"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1000-ից ավելի մինչև 1200</w:t>
            </w:r>
          </w:p>
        </w:tc>
        <w:tc>
          <w:tcPr>
            <w:tcW w:w="0" w:type="auto"/>
            <w:tcBorders>
              <w:top w:val="nil"/>
              <w:left w:val="nil"/>
              <w:bottom w:val="single" w:sz="4" w:space="0" w:color="auto"/>
              <w:right w:val="single" w:sz="4" w:space="0" w:color="auto"/>
            </w:tcBorders>
            <w:shd w:val="clear" w:color="auto" w:fill="auto"/>
            <w:vAlign w:val="center"/>
            <w:hideMark/>
          </w:tcPr>
          <w:p w:rsidR="00012C50" w:rsidRPr="00764389"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1200-ից ավելի մինչև 1400</w:t>
            </w:r>
          </w:p>
        </w:tc>
      </w:tr>
      <w:tr w:rsidR="00012C50" w:rsidRPr="008B507C" w:rsidTr="00AA095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2C50" w:rsidRPr="00764389" w:rsidRDefault="00012C50" w:rsidP="00AA0954">
            <w:pPr>
              <w:spacing w:after="0" w:line="240" w:lineRule="auto"/>
              <w:rPr>
                <w:rFonts w:ascii="GHEA Grapalat" w:eastAsia="Times New Roman" w:hAnsi="GHEA Grapalat" w:cs="Calibri"/>
                <w:color w:val="000000"/>
                <w:sz w:val="24"/>
                <w:szCs w:val="24"/>
                <w:lang w:val="en-GB" w:eastAsia="en-GB"/>
              </w:rPr>
            </w:pP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Հեռավորությունը (մ)</w:t>
            </w:r>
          </w:p>
        </w:tc>
      </w:tr>
      <w:tr w:rsidR="00012C50" w:rsidRPr="008B507C" w:rsidTr="00AA0954">
        <w:trPr>
          <w:trHeight w:val="6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lastRenderedPageBreak/>
              <w:t>1.</w:t>
            </w:r>
            <w:r w:rsidRPr="008B507C">
              <w:rPr>
                <w:rFonts w:ascii="Calibri" w:eastAsia="Times New Roman" w:hAnsi="Calibri" w:cs="Calibri"/>
                <w:color w:val="000000"/>
                <w:sz w:val="24"/>
                <w:szCs w:val="24"/>
                <w:lang w:eastAsia="en-GB"/>
              </w:rPr>
              <w:t> </w:t>
            </w:r>
            <w:r w:rsidRPr="008B507C">
              <w:rPr>
                <w:rFonts w:ascii="GHEA Grapalat" w:eastAsia="Times New Roman" w:hAnsi="GHEA Grapalat" w:cs="Calibri"/>
                <w:color w:val="000000"/>
                <w:sz w:val="24"/>
                <w:szCs w:val="24"/>
                <w:lang w:eastAsia="en-GB"/>
              </w:rPr>
              <w:t>Քաղաքներ և այլ բնակավայրեր՝ այգետնակներով կոլեկտիվ այգիներ, ամառանոցային ավաններ, արդյունաբերական և գյուղատնտեսական առանձին կազմակերպություններ, ջերմոցային կոմբինատներ և տնտեսություններ, թռչնաբուծական ֆաբրիկաներ, կաթի գործարաններ, օգտակար հանածոների մշակման բացահանքեր, 20-ից ավելի ավտոմեքենաների համար՝ անձնական օգտագործման ավտոմեքենաների ավտոտնակներ և բաց կայանատեղեր, մարդկանց զանգվածային կուտակմամբ առանձին տեղաբաշխված շենքեր (դպրոցներ, հիվանդանոցներ, ակումբներ, մանկապարտեզներ, կացարաններ և այլն), եռահարկ և բարձր բնակելի շենքեր, երկաթուղային կայաններ, օդակայաններ, հիդրոէլեկտրակայաններ, հիդրոտեխնիկական կառույցներ, մաքրիչ կառույցներ, մայրուղային խողովակագծին չպատկանող ջրմուղային պոմպակայաններ, 1-ին և 2-րդ կարգի ավտոճանապարհների, երկաթուղային ընդհանուր ցանցի` 20մ-ից ավելի հենամեջով կամուրջներ (նավթատարների և նավթամթերքատարների տեղադրման դեպքում) դյուրաբոցավառ և այրվող հեղուկների պահեստներ և 1000մ</w:t>
            </w:r>
            <w:r w:rsidRPr="008B507C">
              <w:rPr>
                <w:rFonts w:ascii="GHEA Grapalat" w:eastAsia="Times New Roman" w:hAnsi="GHEA Grapalat" w:cs="Calibri"/>
                <w:color w:val="000000"/>
                <w:sz w:val="24"/>
                <w:szCs w:val="24"/>
                <w:vertAlign w:val="superscript"/>
                <w:lang w:eastAsia="en-GB"/>
              </w:rPr>
              <w:t>3</w:t>
            </w:r>
            <w:r w:rsidRPr="008B507C">
              <w:rPr>
                <w:rFonts w:ascii="GHEA Grapalat" w:eastAsia="Times New Roman" w:hAnsi="GHEA Grapalat" w:cs="Calibri"/>
                <w:color w:val="000000"/>
                <w:sz w:val="24"/>
                <w:szCs w:val="24"/>
                <w:lang w:eastAsia="en-GB"/>
              </w:rPr>
              <w:t xml:space="preserve"> ավելի ծավալով գազի պահեստարաններ, ավտոլցավորման կայաններ, բազմակապուղային ռադիոռելեային գծերի, խողովակագծերի տեխնոլոգիական կապի կայմասյուներ (աշտարակներ) և կառույցներ, հեռուստատեսային աշտարակներ </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r>
      <w:tr w:rsidR="00012C50" w:rsidRPr="008B507C" w:rsidTr="00AA0954">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2.</w:t>
            </w:r>
            <w:r w:rsidRPr="008B507C">
              <w:rPr>
                <w:rFonts w:ascii="Calibri" w:eastAsia="Times New Roman" w:hAnsi="Calibri" w:cs="Calibri"/>
                <w:color w:val="000000"/>
                <w:sz w:val="24"/>
                <w:szCs w:val="24"/>
                <w:lang w:eastAsia="en-GB"/>
              </w:rPr>
              <w:t> </w:t>
            </w:r>
            <w:r w:rsidRPr="008B507C">
              <w:rPr>
                <w:rFonts w:ascii="GHEA Grapalat" w:eastAsia="Times New Roman" w:hAnsi="GHEA Grapalat" w:cs="Calibri"/>
                <w:color w:val="000000"/>
                <w:sz w:val="24"/>
                <w:szCs w:val="24"/>
                <w:lang w:eastAsia="en-GB"/>
              </w:rPr>
              <w:t xml:space="preserve">Ընդհանուր ցանցի երկաթուղի (կայարանների միջև) և 1-ին և 3-րդ կարգի ավտոճանապարհներ, որոնց զուգահեռ տեղադրվում է խողովակագիծ,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r>
      <w:tr w:rsidR="00012C50" w:rsidRPr="008B507C" w:rsidTr="00AA0954">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առանձնացած՝ միահարկ, երկհարկ բնակելի շենքեր, այգետնակներ, ամառանոցներ, գծային շրջագայողների տնակներ, գերեզմանոցներ, գյուղատնտեսական ֆերմաներ և անասունների կազմակերպված արածեցման համար ցանկապատված տեղամասեր, դաշտակացարաններ </w:t>
            </w:r>
          </w:p>
        </w:tc>
        <w:tc>
          <w:tcPr>
            <w:tcW w:w="0" w:type="auto"/>
            <w:vMerge/>
            <w:tcBorders>
              <w:top w:val="nil"/>
              <w:left w:val="single" w:sz="4" w:space="0" w:color="auto"/>
              <w:bottom w:val="single" w:sz="4" w:space="0" w:color="auto"/>
              <w:right w:val="single" w:sz="4" w:space="0" w:color="auto"/>
            </w:tcBorders>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p>
        </w:tc>
      </w:tr>
      <w:tr w:rsidR="00012C50" w:rsidRPr="008B507C" w:rsidTr="00AA0954">
        <w:trPr>
          <w:trHeight w:val="24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lastRenderedPageBreak/>
              <w:t xml:space="preserve">3. Առանձին կանգնած ոչ բնակելի և օժանդակ շինություններ, հորատվող և շահագործվող նավթի, գազի և արտեզյան հորատանցքերի ելանցքեր, 20 և պակաս ավտոմեքենաների համար անձնական օգտագործման ավտոմեքենաների ավտոտնակներ և բաց կայանատեղեր, կոյուղային կառույցներ, արդյունաբերական կազմակերպությունների երկաթուղի, 4-րդ և 5-րդ կարգի ավտոճանապարհներ, որոնց զուգահեռ տեղադրվում է խողովակագիծ </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30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r>
      <w:tr w:rsidR="00012C50" w:rsidRPr="008B507C" w:rsidTr="00AA0954">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4.</w:t>
            </w:r>
            <w:r w:rsidRPr="008B507C">
              <w:rPr>
                <w:rFonts w:ascii="Calibri" w:eastAsia="Times New Roman" w:hAnsi="Calibri" w:cs="Calibri"/>
                <w:color w:val="000000"/>
                <w:sz w:val="24"/>
                <w:szCs w:val="24"/>
                <w:lang w:eastAsia="en-GB"/>
              </w:rPr>
              <w:t> </w:t>
            </w:r>
            <w:r w:rsidRPr="008B507C">
              <w:rPr>
                <w:rFonts w:ascii="GHEA Grapalat" w:eastAsia="Times New Roman" w:hAnsi="GHEA Grapalat" w:cs="Calibri"/>
                <w:color w:val="000000"/>
                <w:sz w:val="24"/>
                <w:szCs w:val="24"/>
                <w:lang w:eastAsia="en-GB"/>
              </w:rPr>
              <w:t xml:space="preserve">Արդյունաբերական կազմակերպությունների երկաթուղի, 3-րդ և 4-րդ կարգի ավտոճանապարհների՝ 20մ-ից ավելի հենամեջով կամուրջներ (նավթատարների և նավթամթերքատարների տեղադրման դեպքում) </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r>
      <w:tr w:rsidR="00012C50" w:rsidRPr="008B507C" w:rsidTr="00AA0954">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5. ԿՊՄ-ի, ՃԿ-ի, նավթի և գազի համալիր պատրաստման տեղակայանքների, ԳՍՊ-ի, հանքերի խմբային և հավաքական կետերի, հանքերի ԳԲԿ-ի, գազի մաքրման և չորացման տեղակայանքների տարածքներ </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r>
      <w:tr w:rsidR="00012C50" w:rsidRPr="008B507C" w:rsidTr="00AA0954">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6. Առանց ուղղաթիռների բազավորման ուղղաթիռակայաններ և վայրէջքի հրապարակներ </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30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r>
      <w:tr w:rsidR="00012C50" w:rsidRPr="008B507C" w:rsidTr="00AA0954">
        <w:trPr>
          <w:trHeight w:val="1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7. ԳԲԿ-ի, ԱԳԲԿ-ի, կարգավորիչ կայանների (այդ թվում՝ պահարանային տեսակի) տարածքներ, որոնք նախատեսված են գազով ապահովելու՝ քաղաքները, բնակավայրերը, կազմակերպությունները, առանձին շենքերը և կառույցները, այլ սպառողներին, գազատարի օբյեկտները (գազի ծախսաչափիչ կետեր, ջերմաէլեկտրա-գեներատորներ և այլն) </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75</w:t>
            </w:r>
          </w:p>
        </w:tc>
      </w:tr>
      <w:tr w:rsidR="00012C50" w:rsidRPr="008B507C" w:rsidTr="00AA0954">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8.Ջերմաէլեկտրագեներատորներով ավտոմատացված էլեկտրակայաններ, կապի, հեռուստամեխանիկայի և ավտոմատիկայի սարքեր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jc w:val="center"/>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Ծայրային գծից 15 մ ոչ պակաս</w:t>
            </w:r>
          </w:p>
        </w:tc>
      </w:tr>
      <w:tr w:rsidR="00012C50" w:rsidRPr="008B507C" w:rsidTr="00AA0954">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9. Մայրուղային ոռոգիչ ջրանցքներ և կուտակիչներ, գետեր և ջրավազաններ, որոնց երկայնքով (ափերով) խողովակագիծ է տեղադրվում, ոռոգիչ համակարգերի ջրառու կառույցներ և կայաններ </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r>
      <w:tr w:rsidR="00012C50" w:rsidRPr="008B507C" w:rsidTr="00AA0954">
        <w:trPr>
          <w:trHeight w:val="1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lastRenderedPageBreak/>
              <w:t>10.</w:t>
            </w:r>
            <w:r w:rsidRPr="008B507C">
              <w:rPr>
                <w:rFonts w:ascii="Calibri" w:eastAsia="Times New Roman" w:hAnsi="Calibri" w:cs="Calibri"/>
                <w:color w:val="000000"/>
                <w:sz w:val="24"/>
                <w:szCs w:val="24"/>
                <w:lang w:eastAsia="en-GB"/>
              </w:rPr>
              <w:t> </w:t>
            </w:r>
            <w:r w:rsidRPr="008B507C">
              <w:rPr>
                <w:rFonts w:ascii="GHEA Grapalat" w:eastAsia="Times New Roman" w:hAnsi="GHEA Grapalat" w:cs="Calibri"/>
                <w:color w:val="000000"/>
                <w:sz w:val="24"/>
                <w:szCs w:val="24"/>
                <w:lang w:eastAsia="en-GB"/>
              </w:rPr>
              <w:t xml:space="preserve">Հատուկ կազմակերպություններ, կառույցներ, հրապարակներ, պահպանվող գոտիներ, պայթուցիկ և պայթյունավտանգ նյութերի պահեստներ, օգտակար հանածոների բացահանքեր, որոնցում արդյունահանումը կատարվում է պայթեցման աշխատանքներով, սեղմված այրվող գազի պահեստներ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Պետվերահսկողության համապատասխան մարմինների և շահագրգիռ կազմակերպությունների հետ համաձայնեցված</w:t>
            </w:r>
          </w:p>
        </w:tc>
      </w:tr>
      <w:tr w:rsidR="00012C50" w:rsidRPr="008B507C" w:rsidTr="00AA0954">
        <w:trPr>
          <w:trHeight w:val="1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11. Բարձր լարման էլեկտրահաղորդման օդային գծեր, որոնց զուգահեռ ուղեգծի դժվարացած պայմաններում խողովակագիծ է տեղադրվում, նույն օդային գծերի հենարանները խողովակագծի հետ հատման դեպքում, բաց և փակ տրանսֆորմատորային ենթակայաններ, 35կՎ և բարձր լարվածության տակ բաշխիչ սարքեր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Էլեկտրատեղակայանքների տեղադրման կանոններին համապատասխան</w:t>
            </w:r>
          </w:p>
        </w:tc>
      </w:tr>
      <w:tr w:rsidR="00012C50" w:rsidRPr="008B507C" w:rsidTr="00AA0954">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12. Գազատարից խտուցքի բացթողման հողե ամբար</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Pr>
                <w:rFonts w:ascii="GHEA Grapalat" w:eastAsia="Times New Roman" w:hAnsi="GHEA Grapalat" w:cs="Calibri"/>
                <w:color w:val="000000"/>
                <w:sz w:val="24"/>
                <w:szCs w:val="24"/>
                <w:lang w:eastAsia="en-GB"/>
              </w:rPr>
              <w:t>7</w:t>
            </w:r>
            <w:r w:rsidRPr="008B507C">
              <w:rPr>
                <w:rFonts w:ascii="GHEA Grapalat" w:eastAsia="Times New Roman" w:hAnsi="GHEA Grapalat" w:cs="Calibri"/>
                <w:color w:val="000000"/>
                <w:sz w:val="24"/>
                <w:szCs w:val="24"/>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Pr>
                <w:rFonts w:ascii="GHEA Grapalat" w:eastAsia="Times New Roman" w:hAnsi="GHEA Grapalat" w:cs="Calibri"/>
                <w:color w:val="000000"/>
                <w:sz w:val="24"/>
                <w:szCs w:val="24"/>
                <w:lang w:eastAsia="en-GB"/>
              </w:rPr>
              <w:t>7</w:t>
            </w:r>
            <w:r w:rsidRPr="008B507C">
              <w:rPr>
                <w:rFonts w:ascii="GHEA Grapalat" w:eastAsia="Times New Roman" w:hAnsi="GHEA Grapalat" w:cs="Calibri"/>
                <w:color w:val="000000"/>
                <w:sz w:val="24"/>
                <w:szCs w:val="24"/>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Pr>
                <w:rFonts w:ascii="GHEA Grapalat" w:eastAsia="Times New Roman" w:hAnsi="GHEA Grapalat" w:cs="Calibri"/>
                <w:color w:val="000000"/>
                <w:sz w:val="24"/>
                <w:szCs w:val="24"/>
                <w:lang w:val="hy-AM" w:eastAsia="en-GB"/>
              </w:rPr>
              <w:t>10</w:t>
            </w:r>
            <w:r w:rsidRPr="008B507C">
              <w:rPr>
                <w:rFonts w:ascii="GHEA Grapalat" w:eastAsia="Times New Roman" w:hAnsi="GHEA Grapalat" w:cs="Calibri"/>
                <w:color w:val="000000"/>
                <w:sz w:val="24"/>
                <w:szCs w:val="24"/>
                <w:lang w:eastAsia="en-GB"/>
              </w:rPr>
              <w:t>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Pr>
                <w:rFonts w:ascii="GHEA Grapalat" w:eastAsia="Times New Roman" w:hAnsi="GHEA Grapalat" w:cs="Calibri"/>
                <w:color w:val="000000"/>
                <w:sz w:val="24"/>
                <w:szCs w:val="24"/>
                <w:lang w:eastAsia="en-GB"/>
              </w:rPr>
              <w:t>10</w:t>
            </w:r>
            <w:r w:rsidRPr="008B507C">
              <w:rPr>
                <w:rFonts w:ascii="GHEA Grapalat" w:eastAsia="Times New Roman" w:hAnsi="GHEA Grapalat" w:cs="Calibri"/>
                <w:color w:val="000000"/>
                <w:sz w:val="24"/>
                <w:szCs w:val="24"/>
                <w:lang w:eastAsia="en-GB"/>
              </w:rPr>
              <w:t>0</w:t>
            </w:r>
          </w:p>
        </w:tc>
      </w:tr>
      <w:tr w:rsidR="00012C50" w:rsidRPr="008B507C" w:rsidTr="00AA0954">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13.Միջքաղաքային կապի մալուխներ և ուժային էլեկտրամալուխներ</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r>
      <w:tr w:rsidR="00012C50" w:rsidRPr="008B507C" w:rsidTr="00AA0954">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14.Խողովակագծերի չսպասարկվող սակավակապուղային ռադիոռելեային գծի կայմասյուներ (աշտարակներ) և կառույցներ, ջերմաէլեկտրագեներատորներ</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r>
      <w:tr w:rsidR="00012C50" w:rsidRPr="008B507C" w:rsidTr="00AA0954">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15.Ստորգետնյա ջերմախցիկներում մալուխային կապի չսպասարկվող ուժեղացուցիչ կետեր </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r>
      <w:tr w:rsidR="00012C50" w:rsidRPr="008B507C" w:rsidTr="00AA0954">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16. Միայն խողովակագծի սպասարկման համար նախատեսված ուղեգծամերձ մշտական ճանապարհներ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10-ից ոչ պակաս</w:t>
            </w:r>
          </w:p>
        </w:tc>
      </w:tr>
    </w:tbl>
    <w:p w:rsidR="00012C50" w:rsidRPr="008B507C" w:rsidRDefault="00012C50" w:rsidP="00012C50">
      <w:pPr>
        <w:shd w:val="clear" w:color="auto" w:fill="FFFFFF"/>
        <w:spacing w:after="0" w:line="240" w:lineRule="auto"/>
        <w:jc w:val="center"/>
        <w:rPr>
          <w:rFonts w:ascii="GHEA Grapalat" w:hAnsi="GHEA Grapalat"/>
          <w:sz w:val="18"/>
          <w:szCs w:val="18"/>
        </w:rPr>
      </w:pPr>
    </w:p>
    <w:p w:rsidR="00012C50" w:rsidRPr="008B507C" w:rsidRDefault="00012C50" w:rsidP="00012C50">
      <w:pPr>
        <w:shd w:val="clear" w:color="auto" w:fill="FFFFFF"/>
        <w:spacing w:after="0" w:line="240" w:lineRule="auto"/>
        <w:jc w:val="right"/>
        <w:rPr>
          <w:rFonts w:ascii="GHEA Grapalat" w:hAnsi="GHEA Grapalat"/>
          <w:sz w:val="24"/>
          <w:szCs w:val="24"/>
        </w:rPr>
      </w:pPr>
    </w:p>
    <w:p w:rsidR="00012C50" w:rsidRPr="008B507C" w:rsidRDefault="00012C50" w:rsidP="00012C50">
      <w:pPr>
        <w:shd w:val="clear" w:color="auto" w:fill="FFFFFF"/>
        <w:spacing w:after="0" w:line="240" w:lineRule="auto"/>
        <w:jc w:val="right"/>
        <w:rPr>
          <w:rFonts w:ascii="GHEA Grapalat" w:hAnsi="GHEA Grapalat"/>
          <w:sz w:val="24"/>
          <w:szCs w:val="24"/>
          <w:lang w:val="ru-RU"/>
        </w:rPr>
      </w:pPr>
      <w:r w:rsidRPr="008B507C">
        <w:rPr>
          <w:rFonts w:ascii="GHEA Grapalat" w:hAnsi="GHEA Grapalat"/>
          <w:sz w:val="24"/>
          <w:szCs w:val="24"/>
        </w:rPr>
        <w:t xml:space="preserve">           Աղյուսակ N </w:t>
      </w:r>
      <w:r w:rsidRPr="008B507C">
        <w:rPr>
          <w:rFonts w:ascii="GHEA Grapalat" w:hAnsi="GHEA Grapalat"/>
          <w:sz w:val="24"/>
          <w:szCs w:val="24"/>
          <w:lang w:val="en-GB"/>
        </w:rPr>
        <w:t>2</w:t>
      </w:r>
      <w:r w:rsidRPr="008B507C">
        <w:rPr>
          <w:rFonts w:ascii="GHEA Grapalat" w:hAnsi="GHEA Grapalat"/>
          <w:sz w:val="24"/>
          <w:szCs w:val="24"/>
          <w:lang w:val="ru-RU"/>
        </w:rPr>
        <w:t>*</w:t>
      </w:r>
    </w:p>
    <w:p w:rsidR="00012C50" w:rsidRPr="008B507C" w:rsidRDefault="00012C50" w:rsidP="00012C50">
      <w:pPr>
        <w:shd w:val="clear" w:color="auto" w:fill="FFFFFF"/>
        <w:spacing w:after="0" w:line="240" w:lineRule="auto"/>
        <w:jc w:val="right"/>
        <w:rPr>
          <w:rFonts w:ascii="GHEA Grapalat" w:eastAsia="Times New Roman" w:hAnsi="GHEA Grapalat" w:cs="Times New Roman"/>
          <w:b/>
          <w:bCs/>
          <w:color w:val="000000"/>
          <w:sz w:val="24"/>
          <w:szCs w:val="24"/>
          <w:lang w:val="ru-RU"/>
        </w:rPr>
      </w:pPr>
    </w:p>
    <w:p w:rsidR="00012C50" w:rsidRPr="008B507C" w:rsidRDefault="00012C50" w:rsidP="00012C50">
      <w:pPr>
        <w:shd w:val="clear" w:color="auto" w:fill="FFFFFF"/>
        <w:spacing w:after="0"/>
        <w:ind w:firstLine="375"/>
        <w:jc w:val="center"/>
        <w:rPr>
          <w:rFonts w:ascii="GHEA Grapalat" w:eastAsia="Times New Roman" w:hAnsi="GHEA Grapalat"/>
          <w:b/>
          <w:bCs/>
          <w:sz w:val="24"/>
          <w:szCs w:val="24"/>
          <w:lang w:val="ru-RU"/>
        </w:rPr>
      </w:pPr>
      <w:r w:rsidRPr="008B507C">
        <w:rPr>
          <w:rFonts w:ascii="GHEA Grapalat" w:eastAsia="Times New Roman" w:hAnsi="GHEA Grapalat" w:cs="Times New Roman"/>
          <w:b/>
          <w:bCs/>
          <w:caps/>
          <w:sz w:val="24"/>
          <w:szCs w:val="24"/>
        </w:rPr>
        <w:t>ԲՆԱԿԱՎԱՅՐԵՐԻՑ</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ԱՌԱՆՁԻՆ</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ԱՐԴՅՈՒՆԱԲԵՐԱԿԱՆ</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ԵՎ</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ԳՅՈՒՂԱՏՆՏԵՍԱԿԱՆ</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ԿԱԶՄԱԿԵՐՊՈՒԹՅՈՒՆՆԵՐԻՑ</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ՇԵՆՔԵՐԻՑ</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ԵՎ</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ԿԱՌՈՒՅՑՆԵՐԻՑ</w:t>
      </w:r>
      <w:r w:rsidRPr="008B507C">
        <w:rPr>
          <w:rFonts w:ascii="GHEA Grapalat" w:eastAsia="Times New Roman" w:hAnsi="GHEA Grapalat" w:cs="Arial Unicode"/>
          <w:b/>
          <w:bCs/>
          <w:caps/>
          <w:sz w:val="24"/>
          <w:szCs w:val="24"/>
          <w:lang w:val="ru-RU"/>
        </w:rPr>
        <w:t xml:space="preserve"> </w:t>
      </w:r>
      <w:r w:rsidRPr="008B507C">
        <w:rPr>
          <w:rFonts w:ascii="GHEA Grapalat" w:eastAsia="Times New Roman" w:hAnsi="GHEA Grapalat" w:cs="Times New Roman"/>
          <w:b/>
          <w:bCs/>
          <w:caps/>
          <w:sz w:val="24"/>
          <w:szCs w:val="24"/>
          <w:lang w:val="ru-RU"/>
        </w:rPr>
        <w:t>3–</w:t>
      </w:r>
      <w:r w:rsidRPr="008B507C">
        <w:rPr>
          <w:rFonts w:ascii="GHEA Grapalat" w:eastAsia="Times New Roman" w:hAnsi="GHEA Grapalat" w:cs="Times New Roman"/>
          <w:b/>
          <w:bCs/>
          <w:caps/>
          <w:sz w:val="24"/>
          <w:szCs w:val="24"/>
        </w:rPr>
        <w:t>ից</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մինչեվ</w:t>
      </w:r>
      <w:r w:rsidRPr="008B507C">
        <w:rPr>
          <w:rFonts w:ascii="GHEA Grapalat" w:eastAsia="Times New Roman" w:hAnsi="GHEA Grapalat" w:cs="Times New Roman"/>
          <w:b/>
          <w:bCs/>
          <w:caps/>
          <w:sz w:val="24"/>
          <w:szCs w:val="24"/>
          <w:lang w:val="ru-RU"/>
        </w:rPr>
        <w:t xml:space="preserve"> 9</w:t>
      </w:r>
      <w:proofErr w:type="gramStart"/>
      <w:r w:rsidRPr="008B507C">
        <w:rPr>
          <w:rFonts w:ascii="GHEA Grapalat" w:eastAsia="Times New Roman" w:hAnsi="GHEA Grapalat" w:cs="Times New Roman"/>
          <w:b/>
          <w:bCs/>
          <w:caps/>
          <w:sz w:val="24"/>
          <w:szCs w:val="24"/>
          <w:lang w:val="ru-RU"/>
        </w:rPr>
        <w:t>,8</w:t>
      </w:r>
      <w:proofErr w:type="gramEnd"/>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ՄՊԱ</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ներառյալ</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ԱՇԽԱՏԱՆՔԱՅԻՆ</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ՃՆՇՄԱՄԲ</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Arial Unicode"/>
          <w:b/>
          <w:bCs/>
          <w:caps/>
          <w:sz w:val="24"/>
          <w:szCs w:val="24"/>
        </w:rPr>
        <w:t>ԳԱԶԱՏԱՐԵՐԻ</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Arial Unicode"/>
          <w:b/>
          <w:bCs/>
          <w:caps/>
          <w:sz w:val="24"/>
          <w:szCs w:val="24"/>
        </w:rPr>
        <w:t>ՆՎԱԶԱԳՈՒՅՆ</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Arial Unicode"/>
          <w:b/>
          <w:bCs/>
          <w:caps/>
          <w:sz w:val="24"/>
          <w:szCs w:val="24"/>
        </w:rPr>
        <w:t>ՀԵՌԱՎՈՐՈՒԹՅՈՒՆՆԵՐԸ</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Arial Unicode"/>
          <w:b/>
          <w:bCs/>
          <w:caps/>
          <w:sz w:val="24"/>
          <w:szCs w:val="24"/>
        </w:rPr>
        <w:t>Մ</w:t>
      </w:r>
      <w:r w:rsidRPr="008B507C">
        <w:rPr>
          <w:rFonts w:ascii="GHEA Grapalat" w:eastAsia="Times New Roman" w:hAnsi="GHEA Grapalat" w:cs="Times New Roman"/>
          <w:b/>
          <w:bCs/>
          <w:caps/>
          <w:sz w:val="24"/>
          <w:szCs w:val="24"/>
          <w:lang w:val="ru-RU"/>
        </w:rPr>
        <w:t>)</w:t>
      </w:r>
    </w:p>
    <w:p w:rsidR="00012C50" w:rsidRPr="008B507C" w:rsidRDefault="00012C50" w:rsidP="00012C50">
      <w:pPr>
        <w:shd w:val="clear" w:color="auto" w:fill="FFFFFF"/>
        <w:spacing w:after="0" w:line="240" w:lineRule="auto"/>
        <w:jc w:val="right"/>
        <w:rPr>
          <w:rFonts w:ascii="GHEA Grapalat" w:eastAsia="Times New Roman" w:hAnsi="GHEA Grapalat" w:cs="Times New Roman"/>
          <w:b/>
          <w:bCs/>
          <w:color w:val="000000"/>
          <w:sz w:val="24"/>
          <w:szCs w:val="24"/>
          <w:lang w:val="ru-RU"/>
        </w:rPr>
      </w:pPr>
    </w:p>
    <w:tbl>
      <w:tblPr>
        <w:tblW w:w="0" w:type="auto"/>
        <w:tblInd w:w="-5" w:type="dxa"/>
        <w:tblLook w:val="04A0" w:firstRow="1" w:lastRow="0" w:firstColumn="1" w:lastColumn="0" w:noHBand="0" w:noVBand="1"/>
      </w:tblPr>
      <w:tblGrid>
        <w:gridCol w:w="7522"/>
        <w:gridCol w:w="1167"/>
        <w:gridCol w:w="1130"/>
        <w:gridCol w:w="1131"/>
        <w:gridCol w:w="1143"/>
        <w:gridCol w:w="1152"/>
        <w:gridCol w:w="1150"/>
      </w:tblGrid>
      <w:tr w:rsidR="00012C50" w:rsidRPr="008B507C" w:rsidTr="00AA0954">
        <w:trPr>
          <w:trHeight w:val="34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Օբյեկտներ, շենքեր, կառույցներ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Գազատարի պայմանական տրամագիծը, մմ</w:t>
            </w:r>
          </w:p>
        </w:tc>
      </w:tr>
      <w:tr w:rsidR="00012C50" w:rsidRPr="008B507C" w:rsidTr="00AA0954">
        <w:trPr>
          <w:trHeight w:val="17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2C50" w:rsidRPr="008B507C" w:rsidRDefault="00012C50" w:rsidP="00AA0954">
            <w:pPr>
              <w:spacing w:after="0" w:line="240" w:lineRule="auto"/>
              <w:rPr>
                <w:rFonts w:ascii="GHEA Grapalat" w:eastAsia="Times New Roman" w:hAnsi="GHEA Grapalat" w:cs="Calibri"/>
                <w:color w:val="000000"/>
                <w:sz w:val="24"/>
                <w:szCs w:val="24"/>
                <w:lang w:val="en-GB" w:eastAsia="en-GB"/>
              </w:rPr>
            </w:pP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300 և պակաս</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300-ից ավելի մինչև 600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600-ից ավելի մինչև 800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800-ից ավելի մինչև 1000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1000-ից ավելի մինչև 1200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1200-ից ավելի մինչև 1400</w:t>
            </w:r>
          </w:p>
        </w:tc>
      </w:tr>
      <w:tr w:rsidR="00012C50" w:rsidRPr="008B507C" w:rsidTr="00AA095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2C50" w:rsidRPr="008B507C" w:rsidRDefault="00012C50" w:rsidP="00AA0954">
            <w:pPr>
              <w:spacing w:after="0" w:line="240" w:lineRule="auto"/>
              <w:rPr>
                <w:rFonts w:ascii="GHEA Grapalat" w:eastAsia="Times New Roman" w:hAnsi="GHEA Grapalat" w:cs="Calibri"/>
                <w:color w:val="000000"/>
                <w:sz w:val="24"/>
                <w:szCs w:val="24"/>
                <w:lang w:val="en-GB" w:eastAsia="en-GB"/>
              </w:rPr>
            </w:pP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Հեռավորությունը (մ)</w:t>
            </w:r>
          </w:p>
        </w:tc>
      </w:tr>
      <w:tr w:rsidR="00012C50" w:rsidRPr="008B507C" w:rsidTr="00AA0954">
        <w:trPr>
          <w:trHeight w:val="40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 Քաղաքներ և այլ բնակավայրեր՝ այգետնակներով կոլեկտիվ այգիներ, ամառանոցային ավաններ, արդյունաբերական և գյուղատնտեսական առանձին կազմակերպություններ, ջերմոցային կոմբինատներ և տնտեսություններ, թռչնաբուծական ֆաբրիկաներ, կաթի գործարաններ, օգտակար հանածոների մշակման բացահանքեր, 20-ից ավելի ավտոմեքենաների համար՝ անձնական օգտագործման ավտոմեքենաների ավտոտնակներ և բաց կայանատեղեր, մարդկանց զանգվածային կուտակմամբ առանձին տեղաբաշխված շենքեր (դպրոցներ, հիվանդանոցներ, ակումբներ, մանկապարտեզներ, կացարաններ և այլն), եռահարկ և բարձր բնակելի շենքեր, երկաթուղային կայաններ, օդակայաններ, հիդրոէլեկտրակայաններ, հիդրոտեխնիկական կառույցներ, մաքրիչ կառույցներ, մայրուղային խողովակագծին չպատկանող ջրմուղային պոմպակայաններ, 1-ին և 2-րդ կարգի ավտոճանապարհների, երկաթուղային ընդհանուր ցանցի` 20մ-ից ավելի հենամեջով կամուրջներ (նավթատարների և նավթամթերքատարների տեղադրման դեպքում) դյուրաբոցավառ և այրվող հեղուկների պահեստներ և 1000մ</w:t>
            </w:r>
            <w:r w:rsidRPr="008B507C">
              <w:rPr>
                <w:rFonts w:ascii="GHEA Grapalat" w:eastAsia="Times New Roman" w:hAnsi="GHEA Grapalat" w:cs="Calibri"/>
                <w:color w:val="000000"/>
                <w:sz w:val="24"/>
                <w:szCs w:val="24"/>
                <w:vertAlign w:val="superscript"/>
                <w:lang w:eastAsia="en-GB"/>
              </w:rPr>
              <w:t>3</w:t>
            </w:r>
            <w:r w:rsidRPr="008B507C">
              <w:rPr>
                <w:rFonts w:ascii="GHEA Grapalat" w:eastAsia="Times New Roman" w:hAnsi="GHEA Grapalat" w:cs="Calibri"/>
                <w:color w:val="000000"/>
                <w:sz w:val="24"/>
                <w:szCs w:val="24"/>
                <w:lang w:eastAsia="en-GB"/>
              </w:rPr>
              <w:t xml:space="preserve"> ավելի ծավալով գազի պահեստարաններ, ավտոլցավորման կայաններ, բազմակապուղային ռադիոռելեային գծերի, խողովակագծերի տեխնոլոգիական կապի կայմասյուներ (աշտարակներ) և կառույցներ, հեռուստատեսային աշտարակներ</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100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150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200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250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300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350</w:t>
            </w:r>
          </w:p>
        </w:tc>
      </w:tr>
      <w:tr w:rsidR="00012C50" w:rsidRPr="008B507C" w:rsidTr="00AA0954">
        <w:trPr>
          <w:trHeight w:val="1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jc w:val="both"/>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lastRenderedPageBreak/>
              <w:t>2. Ընդհանուր ցանցի երկաթուղի (կայարանների միջև) և 1-ին և 3-րդ կարգի ավտոճանապարհներ, որոնց զուգահեռ տեղադրվում է խողովակագիծ, առանձնացած՝</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150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250</w:t>
            </w:r>
          </w:p>
        </w:tc>
      </w:tr>
      <w:tr w:rsidR="00012C50" w:rsidRPr="008B507C" w:rsidTr="00AA0954">
        <w:trPr>
          <w:trHeight w:val="27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jc w:val="both"/>
              <w:rPr>
                <w:rFonts w:ascii="GHEA Grapalat" w:eastAsia="Times New Roman" w:hAnsi="GHEA Grapalat" w:cs="Calibri"/>
                <w:color w:val="000000"/>
                <w:sz w:val="24"/>
                <w:szCs w:val="24"/>
                <w:lang w:eastAsia="en-GB"/>
              </w:rPr>
            </w:pPr>
            <w:r w:rsidRPr="0076741D">
              <w:rPr>
                <w:rFonts w:ascii="GHEA Grapalat" w:eastAsia="Times New Roman" w:hAnsi="GHEA Grapalat" w:cs="Calibri"/>
                <w:color w:val="000000"/>
                <w:sz w:val="24"/>
                <w:szCs w:val="24"/>
                <w:lang w:eastAsia="en-GB"/>
              </w:rPr>
              <w:t>միա-, երկհարկ բնակելի շենքեր, այգետնակներ, ամառանոցներ, գծային շրջագայողների տնակներ, գերեզմանոցներ, գյուղատնտեսական ֆերմաներ և անասունների կազմակերպված արածեցման համար ցանկապատված տեղամասեր, դաշտակացարաններ</w:t>
            </w:r>
          </w:p>
        </w:tc>
        <w:tc>
          <w:tcPr>
            <w:tcW w:w="0" w:type="auto"/>
            <w:vMerge/>
            <w:tcBorders>
              <w:top w:val="nil"/>
              <w:left w:val="single" w:sz="4" w:space="0" w:color="auto"/>
              <w:bottom w:val="single" w:sz="4" w:space="0" w:color="auto"/>
              <w:right w:val="single" w:sz="4" w:space="0" w:color="auto"/>
            </w:tcBorders>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p>
        </w:tc>
      </w:tr>
      <w:tr w:rsidR="00012C50" w:rsidRPr="008B507C" w:rsidTr="00AA0954">
        <w:trPr>
          <w:trHeight w:val="44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3. Առանձին կանգնած ոչ բնակելի և օժանդակ շինություններ, հորատվող և շահագործվող նավթի, գազի և արտեզյան հորատանցքերի ելանցքեր, 20 և պակաս ավտոմեքենաների համար անձնական օգտագործման ավտոմեքենաների ավտոտնակներ և բաց կայանատեղեր, կոյուղային կառույցներ, արդյունաբերական կազմակերպությունների երկաթուղի, 4-րդ և 5-րդ կարգի ավտոճանապարհներ, որոնց զուգահեռ տեղադրվում է խողովակագիծ </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200</w:t>
            </w:r>
          </w:p>
        </w:tc>
      </w:tr>
      <w:tr w:rsidR="00012C50" w:rsidRPr="008B507C" w:rsidTr="00AA0954">
        <w:trPr>
          <w:trHeight w:val="24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lastRenderedPageBreak/>
              <w:t>4. Արդյունաբերական կազմակերպությունների երկաթուղի, 3-րդ և 4-րդ կարգի ավտոճանապարհների՝ 20մ-ից ավելի հենամեջով կամուրջներ (նավթատարների և նավթամթերքատարների տեղադրման դեպքում)</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200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250</w:t>
            </w:r>
          </w:p>
        </w:tc>
      </w:tr>
      <w:tr w:rsidR="00012C50" w:rsidRPr="008B507C" w:rsidTr="00AA0954">
        <w:trPr>
          <w:trHeight w:val="24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5. ԿՊՄ-ի, ՃԿ-ի, նավթի և գազի համալիր պատրաստման տեղակայանքների, ԳՍՊ-ի, հանքերի խմբային և հավաքական կետերի, հանքերի ԳԲԿ-ի, գազի մաքրման և չորացման տեղակայանքների տարածքներ</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200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250</w:t>
            </w:r>
          </w:p>
        </w:tc>
      </w:tr>
      <w:tr w:rsidR="00012C50" w:rsidRPr="008B507C" w:rsidTr="00AA0954">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6. Առանց ուղղաթիռների բազավորման ուղղաթիռակայաններ և վայրէջքի հրապարակներ</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200</w:t>
            </w:r>
          </w:p>
        </w:tc>
      </w:tr>
      <w:tr w:rsidR="00012C50" w:rsidRPr="008B507C" w:rsidTr="00AA0954">
        <w:trPr>
          <w:trHeight w:val="3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7. ԳԲԿ-ի, ԱԳԲԿ-ի, կարգավորիչ կայանների (այդ թվում՝ պահարանային տեսակի) տարածքներ, որոնք նախատեսված են գազով ապահովելու՝ քաղաքները, բնակավայրերը, կազմակերպությունները, առանձին շենքերը և կառույցները, այլ սպառողներին, գազատարի օբյեկտները (գազի ծախսաչափիչ կետեր, ջերմաէլեկտրա-գեներատորներ և այլն) </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35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65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100</w:t>
            </w:r>
          </w:p>
        </w:tc>
      </w:tr>
      <w:tr w:rsidR="00012C50" w:rsidRPr="008B507C" w:rsidTr="00AA0954">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8.Ջերմաէլեկտրագեներատորներով ավտոմատացված էլեկտրակայաններ, կապի, հեռուստամեխանիկայի և ավտոմատիկայի սարքեր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jc w:val="center"/>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Ծայրային գծից 15 մ ոչ պակաս</w:t>
            </w:r>
          </w:p>
        </w:tc>
      </w:tr>
      <w:tr w:rsidR="00012C50" w:rsidRPr="008B507C" w:rsidTr="00AA0954">
        <w:trPr>
          <w:trHeight w:val="20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lastRenderedPageBreak/>
              <w:t>9. Մայրուղային ոռոգիչ ջրանցքներ և կուտակիչներ, գետեր և ջրավազաններ, որոնց երկայնքով (ափերով) խողովակագիծ է տեղադրվում, ոռոգիչ համակարգերի ջրառու կառույցներ և կայաններ</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r>
      <w:tr w:rsidR="00012C50" w:rsidRPr="008B507C" w:rsidTr="00AA0954">
        <w:trPr>
          <w:trHeight w:val="27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10. Հատուկ կազմակերպություններ, կառույցներ, հրապարակներ, պահպանվող գոտիներ, պայթուցիկ և պայթյունավտանգ նյութերի պահեստներ, օգտակար հանածոների բացահանքեր, որոնցում արդյունահանումը կատարվում է պայթեցման աշխատանքներով, սեղմված այրվող գազի պահեստներ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jc w:val="center"/>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Պետվերահսկողության համապատասխան մարմինների և շահագրգիռ կազմակերպությունների հետ համաձայնեցված</w:t>
            </w:r>
          </w:p>
        </w:tc>
      </w:tr>
      <w:tr w:rsidR="00012C50" w:rsidRPr="008B507C" w:rsidTr="00AA0954">
        <w:trPr>
          <w:trHeight w:val="31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11. Բարձր լարման էլեկտրահաղորդման օդային գծեր, որոնց զուգահեռ ուղեգծի դժվարացած պայմաններում խողովակագիծ է տեղադրվում, նույն օդային գծերի հենարանները խողովակագծի հետ հատման դեպքում, բաց և փակ տրանսֆորմատորային ենթակայաններ, 35</w:t>
            </w:r>
            <w:r w:rsidRPr="008B507C">
              <w:rPr>
                <w:rFonts w:ascii="Calibri" w:eastAsia="Times New Roman" w:hAnsi="Calibri" w:cs="Calibri"/>
                <w:color w:val="000000"/>
                <w:sz w:val="24"/>
                <w:szCs w:val="24"/>
                <w:lang w:eastAsia="en-GB"/>
              </w:rPr>
              <w:t> </w:t>
            </w:r>
            <w:r w:rsidRPr="008B507C">
              <w:rPr>
                <w:rFonts w:ascii="GHEA Grapalat" w:eastAsia="Times New Roman" w:hAnsi="GHEA Grapalat" w:cs="Calibri"/>
                <w:color w:val="000000"/>
                <w:sz w:val="24"/>
                <w:szCs w:val="24"/>
                <w:lang w:eastAsia="en-GB"/>
              </w:rPr>
              <w:t>կՎ և բարձր լարվածության տակ բաշխիչ սարքեր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Էլեկտրատեղակայանքների տեղադրման կանոններին համապատասխան</w:t>
            </w:r>
          </w:p>
        </w:tc>
      </w:tr>
      <w:tr w:rsidR="00012C50" w:rsidRPr="008B507C" w:rsidTr="00AA0954">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12. Գազատարից խտուցքի բացթողման հողե ամբար </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r>
      <w:tr w:rsidR="00012C50" w:rsidRPr="008B507C" w:rsidTr="00AA0954">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13.Միջքաղաքային կապի մալուխներ և ուժային էլեկտրամալուխներ</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r>
      <w:tr w:rsidR="00012C50" w:rsidRPr="008B507C" w:rsidTr="00AA0954">
        <w:trPr>
          <w:trHeight w:val="1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lastRenderedPageBreak/>
              <w:t>14. Խողովակագծերի չսպասարկվող սակավակապուղային ռադիոռելեային գծի կայմասյուներ (աշտարակներ) և կառույցներ, ջերմաէլեկտրագեներատորներ</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r>
      <w:tr w:rsidR="00012C50" w:rsidRPr="008B507C" w:rsidTr="00AA0954">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15. Ստորգետնյա ջերմախցիկներում մալուխային կապի չսպասարկվող ուժեղացուցիչ կետեր</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r>
      <w:tr w:rsidR="00012C50" w:rsidRPr="008B507C" w:rsidTr="00AA0954">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2C50" w:rsidRPr="0076741D" w:rsidRDefault="00012C50" w:rsidP="00AA0954">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16. Միայն խողովակագծի սպասարկման համար նախատեսված ուղեգծամերձ մշտական ճանապարհներ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012C50" w:rsidRPr="008B507C" w:rsidRDefault="00012C50" w:rsidP="00AA0954">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10-ից ոչ պակաս</w:t>
            </w:r>
          </w:p>
        </w:tc>
      </w:tr>
    </w:tbl>
    <w:p w:rsidR="00012C50"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Default="00012C50" w:rsidP="00012C50">
      <w:pPr>
        <w:spacing w:after="0" w:line="240" w:lineRule="auto"/>
        <w:ind w:left="6804"/>
        <w:jc w:val="center"/>
        <w:rPr>
          <w:rFonts w:ascii="GHEA Grapalat" w:eastAsia="Times New Roman" w:hAnsi="GHEA Grapalat" w:cs="Sylfaen"/>
          <w:bCs/>
          <w:color w:val="000000"/>
          <w:sz w:val="24"/>
          <w:szCs w:val="24"/>
          <w:lang w:val="en-GB"/>
        </w:rPr>
      </w:pPr>
    </w:p>
    <w:p w:rsidR="00012C50" w:rsidRDefault="00012C50" w:rsidP="00012C50">
      <w:pPr>
        <w:spacing w:after="0" w:line="240" w:lineRule="auto"/>
        <w:ind w:left="6804"/>
        <w:jc w:val="center"/>
        <w:rPr>
          <w:rFonts w:ascii="GHEA Grapalat" w:eastAsia="Times New Roman" w:hAnsi="GHEA Grapalat" w:cs="Sylfaen"/>
          <w:bCs/>
          <w:color w:val="000000"/>
          <w:sz w:val="24"/>
          <w:szCs w:val="24"/>
          <w:lang w:val="en-GB"/>
        </w:rPr>
        <w:sectPr w:rsidR="00012C50" w:rsidSect="00B4325C">
          <w:pgSz w:w="15840" w:h="12240" w:orient="landscape"/>
          <w:pgMar w:top="720" w:right="720" w:bottom="720" w:left="720" w:header="720" w:footer="720" w:gutter="0"/>
          <w:cols w:space="720"/>
          <w:docGrid w:linePitch="360"/>
        </w:sectPr>
      </w:pPr>
    </w:p>
    <w:p w:rsidR="00572F0D" w:rsidRDefault="00572F0D">
      <w:bookmarkStart w:id="0" w:name="_GoBack"/>
      <w:bookmarkEnd w:id="0"/>
    </w:p>
    <w:sectPr w:rsidR="00572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001"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482"/>
    <w:multiLevelType w:val="hybridMultilevel"/>
    <w:tmpl w:val="261AF6C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373B5D"/>
    <w:multiLevelType w:val="hybridMultilevel"/>
    <w:tmpl w:val="01C8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04971"/>
    <w:multiLevelType w:val="hybridMultilevel"/>
    <w:tmpl w:val="F36CFB6E"/>
    <w:lvl w:ilvl="0" w:tplc="E7986F6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D04BE"/>
    <w:multiLevelType w:val="hybridMultilevel"/>
    <w:tmpl w:val="2666972A"/>
    <w:lvl w:ilvl="0" w:tplc="04090011">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4" w15:restartNumberingAfterBreak="0">
    <w:nsid w:val="15367E37"/>
    <w:multiLevelType w:val="hybridMultilevel"/>
    <w:tmpl w:val="879CD2DC"/>
    <w:lvl w:ilvl="0" w:tplc="534C25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67208B"/>
    <w:multiLevelType w:val="hybridMultilevel"/>
    <w:tmpl w:val="2E443172"/>
    <w:lvl w:ilvl="0" w:tplc="8854818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21363"/>
    <w:multiLevelType w:val="hybridMultilevel"/>
    <w:tmpl w:val="5602238E"/>
    <w:lvl w:ilvl="0" w:tplc="B28AF62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07327"/>
    <w:multiLevelType w:val="hybridMultilevel"/>
    <w:tmpl w:val="30188CC2"/>
    <w:lvl w:ilvl="0" w:tplc="8D684CBC">
      <w:start w:val="1"/>
      <w:numFmt w:val="decimal"/>
      <w:suff w:val="nothing"/>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D235F"/>
    <w:multiLevelType w:val="hybridMultilevel"/>
    <w:tmpl w:val="12546CF6"/>
    <w:lvl w:ilvl="0" w:tplc="88CA403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349F6BC5"/>
    <w:multiLevelType w:val="hybridMultilevel"/>
    <w:tmpl w:val="6C70760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43406"/>
    <w:multiLevelType w:val="hybridMultilevel"/>
    <w:tmpl w:val="50F88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E2D54"/>
    <w:multiLevelType w:val="hybridMultilevel"/>
    <w:tmpl w:val="A14A4630"/>
    <w:lvl w:ilvl="0" w:tplc="7FB2473E">
      <w:start w:val="1"/>
      <w:numFmt w:val="decimal"/>
      <w:suff w:val="nothing"/>
      <w:lvlText w:val="%1)"/>
      <w:lvlJc w:val="left"/>
      <w:pPr>
        <w:ind w:left="971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5E5088"/>
    <w:multiLevelType w:val="hybridMultilevel"/>
    <w:tmpl w:val="782004D8"/>
    <w:lvl w:ilvl="0" w:tplc="0419000F">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96414F8"/>
    <w:multiLevelType w:val="hybridMultilevel"/>
    <w:tmpl w:val="449EE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2640A"/>
    <w:multiLevelType w:val="hybridMultilevel"/>
    <w:tmpl w:val="5B3A4AA6"/>
    <w:lvl w:ilvl="0" w:tplc="29842204">
      <w:start w:val="151"/>
      <w:numFmt w:val="decimal"/>
      <w:lvlText w:val="%1."/>
      <w:lvlJc w:val="left"/>
      <w:pPr>
        <w:ind w:left="786" w:hanging="360"/>
      </w:pPr>
      <w:rPr>
        <w:b/>
      </w:rPr>
    </w:lvl>
    <w:lvl w:ilvl="1" w:tplc="04090011">
      <w:start w:val="1"/>
      <w:numFmt w:val="decimal"/>
      <w:lvlText w:val="%2)"/>
      <w:lvlJc w:val="left"/>
      <w:pPr>
        <w:ind w:left="928"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1D0829"/>
    <w:multiLevelType w:val="hybridMultilevel"/>
    <w:tmpl w:val="FE62A30C"/>
    <w:lvl w:ilvl="0" w:tplc="657E2ED4">
      <w:start w:val="1"/>
      <w:numFmt w:val="decimal"/>
      <w:suff w:val="nothing"/>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5A3A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1A5F1D"/>
    <w:multiLevelType w:val="hybridMultilevel"/>
    <w:tmpl w:val="E1AAEA7A"/>
    <w:lvl w:ilvl="0" w:tplc="BAAE58E6">
      <w:start w:val="1"/>
      <w:numFmt w:val="decimal"/>
      <w:lvlText w:val="%1."/>
      <w:lvlJc w:val="left"/>
      <w:pPr>
        <w:ind w:left="720" w:hanging="360"/>
      </w:pPr>
      <w:rPr>
        <w:b/>
        <w:sz w:val="24"/>
        <w:szCs w:val="24"/>
      </w:rPr>
    </w:lvl>
    <w:lvl w:ilvl="1" w:tplc="CE00554A">
      <w:start w:val="1"/>
      <w:numFmt w:val="decimal"/>
      <w:lvlText w:val="%2)"/>
      <w:lvlJc w:val="left"/>
      <w:pPr>
        <w:ind w:left="1740" w:hanging="93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3"/>
  </w:num>
  <w:num w:numId="8">
    <w:abstractNumId w:val="10"/>
  </w:num>
  <w:num w:numId="9">
    <w:abstractNumId w:val="6"/>
  </w:num>
  <w:num w:numId="10">
    <w:abstractNumId w:val="2"/>
  </w:num>
  <w:num w:numId="11">
    <w:abstractNumId w:val="4"/>
  </w:num>
  <w:num w:numId="12">
    <w:abstractNumId w:val="11"/>
  </w:num>
  <w:num w:numId="13">
    <w:abstractNumId w:val="12"/>
  </w:num>
  <w:num w:numId="14">
    <w:abstractNumId w:val="16"/>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50"/>
    <w:rsid w:val="00012C50"/>
    <w:rsid w:val="0057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3026C-F08A-4837-A292-B596591E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C5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Знак,Знак,Char Char Char,Char Char Char Char,Char Char Char1"/>
    <w:basedOn w:val="Normal"/>
    <w:link w:val="NormalWebChar"/>
    <w:uiPriority w:val="99"/>
    <w:unhideWhenUsed/>
    <w:qFormat/>
    <w:rsid w:val="00012C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C50"/>
    <w:rPr>
      <w:b/>
      <w:bCs/>
    </w:rPr>
  </w:style>
  <w:style w:type="character" w:customStyle="1" w:styleId="mechtexChar">
    <w:name w:val="mechtex Char"/>
    <w:link w:val="mechtex"/>
    <w:locked/>
    <w:rsid w:val="00012C50"/>
    <w:rPr>
      <w:rFonts w:ascii="Arial Armenian" w:hAnsi="Arial Armenian"/>
      <w:lang w:eastAsia="ru-RU"/>
    </w:rPr>
  </w:style>
  <w:style w:type="paragraph" w:customStyle="1" w:styleId="mechtex">
    <w:name w:val="mechtex"/>
    <w:basedOn w:val="Normal"/>
    <w:link w:val="mechtexChar"/>
    <w:rsid w:val="00012C50"/>
    <w:pPr>
      <w:spacing w:after="0" w:line="240" w:lineRule="auto"/>
      <w:jc w:val="center"/>
    </w:pPr>
    <w:rPr>
      <w:rFonts w:ascii="Arial Armenian" w:eastAsiaTheme="minorHAnsi" w:hAnsi="Arial Armenian"/>
      <w:lang w:eastAsia="ru-RU"/>
    </w:rPr>
  </w:style>
  <w:style w:type="paragraph" w:styleId="ListParagraph">
    <w:name w:val="List Paragraph"/>
    <w:basedOn w:val="Normal"/>
    <w:uiPriority w:val="34"/>
    <w:qFormat/>
    <w:rsid w:val="00012C50"/>
    <w:pPr>
      <w:ind w:left="720"/>
      <w:contextualSpacing/>
    </w:pPr>
  </w:style>
  <w:style w:type="paragraph" w:styleId="BalloonText">
    <w:name w:val="Balloon Text"/>
    <w:basedOn w:val="Normal"/>
    <w:link w:val="BalloonTextChar"/>
    <w:uiPriority w:val="99"/>
    <w:semiHidden/>
    <w:unhideWhenUsed/>
    <w:rsid w:val="00012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C50"/>
    <w:rPr>
      <w:rFonts w:ascii="Tahoma" w:eastAsiaTheme="minorEastAsia" w:hAnsi="Tahoma" w:cs="Tahoma"/>
      <w:sz w:val="16"/>
      <w:szCs w:val="16"/>
    </w:rPr>
  </w:style>
  <w:style w:type="table" w:styleId="TableGrid">
    <w:name w:val="Table Grid"/>
    <w:basedOn w:val="TableNormal"/>
    <w:uiPriority w:val="39"/>
    <w:rsid w:val="00012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2C50"/>
    <w:rPr>
      <w:sz w:val="16"/>
      <w:szCs w:val="16"/>
    </w:rPr>
  </w:style>
  <w:style w:type="paragraph" w:styleId="CommentText">
    <w:name w:val="annotation text"/>
    <w:basedOn w:val="Normal"/>
    <w:link w:val="CommentTextChar"/>
    <w:uiPriority w:val="99"/>
    <w:semiHidden/>
    <w:unhideWhenUsed/>
    <w:rsid w:val="00012C50"/>
    <w:pPr>
      <w:spacing w:after="0" w:line="240" w:lineRule="auto"/>
    </w:pPr>
    <w:rPr>
      <w:rFonts w:ascii="Arial Armenian" w:eastAsia="Times New Roman" w:hAnsi="Arial Armenian" w:cs="Times New Roman"/>
      <w:sz w:val="20"/>
      <w:szCs w:val="20"/>
      <w:lang w:eastAsia="ru-RU"/>
    </w:rPr>
  </w:style>
  <w:style w:type="character" w:customStyle="1" w:styleId="CommentTextChar">
    <w:name w:val="Comment Text Char"/>
    <w:basedOn w:val="DefaultParagraphFont"/>
    <w:link w:val="CommentText"/>
    <w:uiPriority w:val="99"/>
    <w:semiHidden/>
    <w:rsid w:val="00012C50"/>
    <w:rPr>
      <w:rFonts w:ascii="Arial Armenian" w:eastAsia="Times New Roman" w:hAnsi="Arial Armenian" w:cs="Times New Roman"/>
      <w:sz w:val="20"/>
      <w:szCs w:val="20"/>
      <w:lang w:eastAsia="ru-RU"/>
    </w:rPr>
  </w:style>
  <w:style w:type="paragraph" w:styleId="Header">
    <w:name w:val="header"/>
    <w:basedOn w:val="Normal"/>
    <w:link w:val="HeaderChar"/>
    <w:uiPriority w:val="99"/>
    <w:unhideWhenUsed/>
    <w:rsid w:val="00012C50"/>
    <w:pPr>
      <w:tabs>
        <w:tab w:val="center" w:pos="4513"/>
        <w:tab w:val="right" w:pos="9026"/>
      </w:tabs>
      <w:spacing w:after="0" w:line="240" w:lineRule="auto"/>
    </w:pPr>
    <w:rPr>
      <w:rFonts w:eastAsiaTheme="minorHAnsi"/>
      <w:lang w:val="hy-AM"/>
    </w:rPr>
  </w:style>
  <w:style w:type="character" w:customStyle="1" w:styleId="HeaderChar">
    <w:name w:val="Header Char"/>
    <w:basedOn w:val="DefaultParagraphFont"/>
    <w:link w:val="Header"/>
    <w:uiPriority w:val="99"/>
    <w:rsid w:val="00012C50"/>
    <w:rPr>
      <w:lang w:val="hy-AM"/>
    </w:rPr>
  </w:style>
  <w:style w:type="paragraph" w:styleId="Footer">
    <w:name w:val="footer"/>
    <w:basedOn w:val="Normal"/>
    <w:link w:val="FooterChar"/>
    <w:uiPriority w:val="99"/>
    <w:unhideWhenUsed/>
    <w:rsid w:val="00012C50"/>
    <w:pPr>
      <w:tabs>
        <w:tab w:val="center" w:pos="4513"/>
        <w:tab w:val="right" w:pos="9026"/>
      </w:tabs>
      <w:spacing w:after="0" w:line="240" w:lineRule="auto"/>
    </w:pPr>
    <w:rPr>
      <w:rFonts w:eastAsiaTheme="minorHAnsi"/>
      <w:lang w:val="hy-AM"/>
    </w:rPr>
  </w:style>
  <w:style w:type="character" w:customStyle="1" w:styleId="FooterChar">
    <w:name w:val="Footer Char"/>
    <w:basedOn w:val="DefaultParagraphFont"/>
    <w:link w:val="Footer"/>
    <w:uiPriority w:val="99"/>
    <w:rsid w:val="00012C50"/>
    <w:rPr>
      <w:lang w:val="hy-AM"/>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Char Char Char Char1"/>
    <w:link w:val="NormalWeb"/>
    <w:uiPriority w:val="99"/>
    <w:locked/>
    <w:rsid w:val="00012C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5455</Words>
  <Characters>31099</Characters>
  <Application>Microsoft Office Word</Application>
  <DocSecurity>0</DocSecurity>
  <Lines>259</Lines>
  <Paragraphs>72</Paragraphs>
  <ScaleCrop>false</ScaleCrop>
  <Company/>
  <LinksUpToDate>false</LinksUpToDate>
  <CharactersWithSpaces>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2023-07-25T13:42:00Z</dcterms:created>
  <dcterms:modified xsi:type="dcterms:W3CDTF">2023-07-25T13:43:00Z</dcterms:modified>
</cp:coreProperties>
</file>